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7D" w:rsidRDefault="004B507D" w:rsidP="004B507D">
      <w:pPr>
        <w:pStyle w:val="Bezodstpw"/>
        <w:jc w:val="right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 do Zapytania ofertowego</w:t>
      </w:r>
    </w:p>
    <w:p w:rsidR="004B507D" w:rsidRDefault="004B507D" w:rsidP="004B507D">
      <w:pPr>
        <w:pStyle w:val="Bezodstpw"/>
        <w:jc w:val="right"/>
        <w:rPr>
          <w:rFonts w:ascii="Times New Roman" w:hAnsi="Times New Roman" w:cs="Times New Roman"/>
        </w:rPr>
      </w:pPr>
    </w:p>
    <w:p w:rsidR="004B507D" w:rsidRPr="007433FD" w:rsidRDefault="004B507D" w:rsidP="004B507D">
      <w:pPr>
        <w:pStyle w:val="Bezodstpw"/>
        <w:jc w:val="right"/>
        <w:rPr>
          <w:rFonts w:ascii="Times New Roman" w:hAnsi="Times New Roman" w:cs="Times New Roman"/>
        </w:rPr>
      </w:pPr>
    </w:p>
    <w:p w:rsidR="004B507D" w:rsidRPr="007433FD" w:rsidRDefault="004B507D" w:rsidP="004B507D">
      <w:pPr>
        <w:pStyle w:val="Bezodstpw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>………………………………………………..</w:t>
      </w:r>
    </w:p>
    <w:p w:rsidR="004B507D" w:rsidRPr="007433FD" w:rsidRDefault="004B507D" w:rsidP="004B507D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   (pieczątka wykonawcy/wykonawców)</w:t>
      </w:r>
    </w:p>
    <w:p w:rsidR="004B507D" w:rsidRPr="007433FD" w:rsidRDefault="004B507D" w:rsidP="004B507D">
      <w:pPr>
        <w:pStyle w:val="Bezodstpw"/>
        <w:jc w:val="center"/>
        <w:rPr>
          <w:rFonts w:ascii="Times New Roman" w:hAnsi="Times New Roman" w:cs="Times New Roman"/>
        </w:rPr>
      </w:pPr>
    </w:p>
    <w:p w:rsidR="004B507D" w:rsidRPr="007433FD" w:rsidRDefault="004B507D" w:rsidP="004B507D">
      <w:pPr>
        <w:pStyle w:val="Bezodstpw"/>
        <w:jc w:val="center"/>
        <w:rPr>
          <w:rFonts w:ascii="Times New Roman" w:hAnsi="Times New Roman" w:cs="Times New Roman"/>
          <w:b/>
        </w:rPr>
      </w:pPr>
      <w:r w:rsidRPr="007433FD">
        <w:rPr>
          <w:rFonts w:ascii="Times New Roman" w:hAnsi="Times New Roman" w:cs="Times New Roman"/>
          <w:b/>
        </w:rPr>
        <w:t>PARAMETRY TECHNICZNE PODLEGAJĄCE OCENIE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536"/>
        <w:gridCol w:w="2268"/>
        <w:gridCol w:w="1950"/>
      </w:tblGrid>
      <w:tr w:rsidR="004B507D" w:rsidRPr="007433FD" w:rsidTr="00013896">
        <w:tc>
          <w:tcPr>
            <w:tcW w:w="534" w:type="dxa"/>
            <w:vAlign w:val="center"/>
          </w:tcPr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Dane techniczne</w:t>
            </w:r>
          </w:p>
        </w:tc>
        <w:tc>
          <w:tcPr>
            <w:tcW w:w="2268" w:type="dxa"/>
            <w:vAlign w:val="center"/>
          </w:tcPr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950" w:type="dxa"/>
            <w:vAlign w:val="center"/>
          </w:tcPr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Parametr oferowany (podać wartość lub opisać)</w:t>
            </w:r>
          </w:p>
        </w:tc>
      </w:tr>
      <w:tr w:rsidR="004B507D" w:rsidRPr="007433FD" w:rsidTr="00013896">
        <w:tc>
          <w:tcPr>
            <w:tcW w:w="534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A10BA0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Prędkość </w:t>
            </w:r>
            <w:r>
              <w:rPr>
                <w:rFonts w:ascii="Times New Roman" w:hAnsi="Times New Roman" w:cs="Times New Roman"/>
              </w:rPr>
              <w:t>kopiowania/</w:t>
            </w:r>
            <w:r w:rsidR="00A10BA0">
              <w:rPr>
                <w:rFonts w:ascii="Times New Roman" w:hAnsi="Times New Roman" w:cs="Times New Roman"/>
              </w:rPr>
              <w:t xml:space="preserve">drukowania </w:t>
            </w:r>
            <w:r>
              <w:rPr>
                <w:rFonts w:ascii="Times New Roman" w:hAnsi="Times New Roman" w:cs="Times New Roman"/>
              </w:rPr>
              <w:t>p</w:t>
            </w:r>
            <w:r w:rsidR="00A10BA0">
              <w:rPr>
                <w:rFonts w:ascii="Times New Roman" w:hAnsi="Times New Roman" w:cs="Times New Roman"/>
              </w:rPr>
              <w:t>rzy maksymalnej rozdzielczości:</w:t>
            </w:r>
          </w:p>
          <w:p w:rsidR="004B507D" w:rsidRDefault="00A10BA0" w:rsidP="00A10BA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drukowanie A4 -  </w:t>
            </w:r>
            <w:r w:rsidR="004B507D" w:rsidRPr="00170A71">
              <w:rPr>
                <w:rFonts w:ascii="Times New Roman" w:hAnsi="Times New Roman" w:cs="Times New Roman"/>
                <w:b/>
              </w:rPr>
              <w:t>min. 60 str./min</w:t>
            </w:r>
          </w:p>
          <w:p w:rsidR="00A10BA0" w:rsidRDefault="00A10BA0" w:rsidP="00A10BA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10BA0">
              <w:rPr>
                <w:rFonts w:ascii="Times New Roman" w:hAnsi="Times New Roman" w:cs="Times New Roman"/>
              </w:rPr>
              <w:t>drukowanie A3</w:t>
            </w:r>
            <w:r>
              <w:rPr>
                <w:rFonts w:ascii="Times New Roman" w:hAnsi="Times New Roman" w:cs="Times New Roman"/>
                <w:b/>
              </w:rPr>
              <w:t xml:space="preserve"> – min. 30 str./min</w:t>
            </w:r>
          </w:p>
          <w:p w:rsidR="00A10BA0" w:rsidRPr="00170A71" w:rsidRDefault="00A10BA0" w:rsidP="00A10BA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10BA0">
              <w:rPr>
                <w:rFonts w:ascii="Times New Roman" w:hAnsi="Times New Roman" w:cs="Times New Roman"/>
              </w:rPr>
              <w:t>skanowanie A4</w:t>
            </w:r>
            <w:r>
              <w:rPr>
                <w:rFonts w:ascii="Times New Roman" w:hAnsi="Times New Roman" w:cs="Times New Roman"/>
                <w:b/>
              </w:rPr>
              <w:t xml:space="preserve"> – min. 40 str./min</w:t>
            </w:r>
          </w:p>
        </w:tc>
        <w:tc>
          <w:tcPr>
            <w:tcW w:w="2268" w:type="dxa"/>
            <w:vAlign w:val="center"/>
          </w:tcPr>
          <w:p w:rsidR="00A10BA0" w:rsidRDefault="00A10BA0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10BA0" w:rsidRDefault="00A10BA0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B507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A10BA0" w:rsidRDefault="00A10BA0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A10BA0" w:rsidRPr="007433FD" w:rsidRDefault="00A10BA0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B507D" w:rsidRPr="007433FD" w:rsidTr="00013896">
        <w:tc>
          <w:tcPr>
            <w:tcW w:w="534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Prędkość podawania arkuszy formatu A4 przez podajnik ręczny przy maksymalnej rozdzielczości skanowania – </w:t>
            </w:r>
            <w:r>
              <w:rPr>
                <w:rFonts w:ascii="Times New Roman" w:hAnsi="Times New Roman" w:cs="Times New Roman"/>
                <w:b/>
              </w:rPr>
              <w:t>min. 3</w:t>
            </w:r>
            <w:r w:rsidRPr="00170A71">
              <w:rPr>
                <w:rFonts w:ascii="Times New Roman" w:hAnsi="Times New Roman" w:cs="Times New Roman"/>
                <w:b/>
              </w:rPr>
              <w:t>0 str./min</w:t>
            </w:r>
          </w:p>
        </w:tc>
        <w:tc>
          <w:tcPr>
            <w:tcW w:w="2268" w:type="dxa"/>
            <w:vAlign w:val="center"/>
          </w:tcPr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B507D" w:rsidRPr="007433FD" w:rsidTr="00013896">
        <w:tc>
          <w:tcPr>
            <w:tcW w:w="534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Maksymalna gramatura obsługiwanego papieru g/m</w:t>
            </w:r>
            <w:r w:rsidRPr="007433F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433FD">
              <w:rPr>
                <w:rFonts w:ascii="Times New Roman" w:hAnsi="Times New Roman" w:cs="Times New Roman"/>
              </w:rPr>
              <w:t>:</w:t>
            </w:r>
          </w:p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z kaset – </w:t>
            </w:r>
            <w:r>
              <w:rPr>
                <w:rFonts w:ascii="Times New Roman" w:hAnsi="Times New Roman" w:cs="Times New Roman"/>
                <w:b/>
              </w:rPr>
              <w:t>min. 256</w:t>
            </w:r>
            <w:r w:rsidRPr="007433FD">
              <w:rPr>
                <w:rFonts w:ascii="Times New Roman" w:hAnsi="Times New Roman" w:cs="Times New Roman"/>
                <w:b/>
              </w:rPr>
              <w:t xml:space="preserve"> g/m</w:t>
            </w:r>
            <w:r w:rsidRPr="007433F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z podajnika ręcznego –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min.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433FD">
              <w:rPr>
                <w:rFonts w:ascii="Times New Roman" w:hAnsi="Times New Roman" w:cs="Times New Roman"/>
                <w:b/>
              </w:rPr>
              <w:t>00 g/m</w:t>
            </w:r>
            <w:r w:rsidRPr="007433F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w dupleksie –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min. </w:t>
            </w:r>
            <w:r>
              <w:rPr>
                <w:rFonts w:ascii="Times New Roman" w:hAnsi="Times New Roman" w:cs="Times New Roman"/>
                <w:b/>
              </w:rPr>
              <w:t>300</w:t>
            </w:r>
            <w:r w:rsidRPr="007433FD">
              <w:rPr>
                <w:rFonts w:ascii="Times New Roman" w:hAnsi="Times New Roman" w:cs="Times New Roman"/>
                <w:b/>
              </w:rPr>
              <w:t>/g/m</w:t>
            </w:r>
            <w:r w:rsidRPr="007433F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B507D" w:rsidRPr="007433FD" w:rsidTr="00013896">
        <w:tc>
          <w:tcPr>
            <w:tcW w:w="534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B507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Łączna pojemność kaset na papier dla papieru </w:t>
            </w:r>
            <w:r w:rsidRPr="00170A71">
              <w:rPr>
                <w:rFonts w:ascii="Times New Roman" w:hAnsi="Times New Roman" w:cs="Times New Roman"/>
                <w:b/>
              </w:rPr>
              <w:t>80 g/m2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507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format A4R – </w:t>
            </w:r>
            <w:r w:rsidRPr="00170A71">
              <w:rPr>
                <w:rFonts w:ascii="Times New Roman" w:hAnsi="Times New Roman" w:cs="Times New Roman"/>
                <w:b/>
              </w:rPr>
              <w:t>min. 1000 szt.</w:t>
            </w:r>
          </w:p>
          <w:p w:rsidR="004B507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format A4 – </w:t>
            </w:r>
            <w:r w:rsidRPr="00170A71">
              <w:rPr>
                <w:rFonts w:ascii="Times New Roman" w:hAnsi="Times New Roman" w:cs="Times New Roman"/>
                <w:b/>
              </w:rPr>
              <w:t>min. 1000 szt.</w:t>
            </w:r>
          </w:p>
          <w:p w:rsidR="004B507D" w:rsidRPr="00170A71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format A3 – </w:t>
            </w:r>
            <w:r w:rsidRPr="00170A71">
              <w:rPr>
                <w:rFonts w:ascii="Times New Roman" w:hAnsi="Times New Roman" w:cs="Times New Roman"/>
                <w:b/>
              </w:rPr>
              <w:t>min. 1000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B507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4B507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B507D" w:rsidRPr="007433FD" w:rsidTr="00013896">
        <w:tc>
          <w:tcPr>
            <w:tcW w:w="534" w:type="dxa"/>
          </w:tcPr>
          <w:p w:rsidR="004B507D" w:rsidRPr="007433FD" w:rsidRDefault="004B507D" w:rsidP="004B507D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Pojemność kasety obsługującej papier o maksymalnej gramaturze (min. 300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  <w:r w:rsidRPr="00170A7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– </w:t>
            </w:r>
            <w:r w:rsidRPr="00170A71">
              <w:rPr>
                <w:rFonts w:ascii="Times New Roman" w:hAnsi="Times New Roman" w:cs="Times New Roman"/>
                <w:b/>
              </w:rPr>
              <w:t>min. 1000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B507D" w:rsidRPr="007433FD" w:rsidTr="00013896">
        <w:trPr>
          <w:trHeight w:val="567"/>
        </w:trPr>
        <w:tc>
          <w:tcPr>
            <w:tcW w:w="534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Minimalne dopuszczalne obciążenie : </w:t>
            </w:r>
            <w:r w:rsidRPr="00170A71">
              <w:rPr>
                <w:rFonts w:ascii="Times New Roman" w:hAnsi="Times New Roman" w:cs="Times New Roman"/>
                <w:b/>
              </w:rPr>
              <w:t>280 000 stron/miesięcznie</w:t>
            </w:r>
          </w:p>
        </w:tc>
        <w:tc>
          <w:tcPr>
            <w:tcW w:w="2268" w:type="dxa"/>
            <w:vAlign w:val="center"/>
          </w:tcPr>
          <w:p w:rsidR="004B507D" w:rsidRPr="00170A71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B507D" w:rsidRPr="007433FD" w:rsidTr="00013896">
        <w:tc>
          <w:tcPr>
            <w:tcW w:w="534" w:type="dxa"/>
          </w:tcPr>
          <w:p w:rsidR="004B507D" w:rsidRPr="007433FD" w:rsidRDefault="004B507D" w:rsidP="004B507D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B507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Kontroler druku:</w:t>
            </w:r>
          </w:p>
          <w:p w:rsidR="004B507D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procesor/taktowanie – min. 2,9 </w:t>
            </w:r>
            <w:proofErr w:type="spellStart"/>
            <w:r>
              <w:rPr>
                <w:rFonts w:ascii="Times New Roman" w:hAnsi="Times New Roman" w:cs="Times New Roman"/>
              </w:rPr>
              <w:t>GHz</w:t>
            </w:r>
            <w:proofErr w:type="spellEnd"/>
          </w:p>
          <w:p w:rsidR="004B507D" w:rsidRPr="00170A71" w:rsidRDefault="004B507D" w:rsidP="0001389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pamięć RAM – min. 10 GB</w:t>
            </w:r>
          </w:p>
        </w:tc>
        <w:tc>
          <w:tcPr>
            <w:tcW w:w="2268" w:type="dxa"/>
          </w:tcPr>
          <w:p w:rsidR="004B507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br/>
              <w:t>0-</w:t>
            </w:r>
            <w:r>
              <w:rPr>
                <w:rFonts w:ascii="Times New Roman" w:hAnsi="Times New Roman" w:cs="Times New Roman"/>
              </w:rPr>
              <w:t>5</w:t>
            </w:r>
            <w:r w:rsidRPr="007433FD">
              <w:rPr>
                <w:rFonts w:ascii="Times New Roman" w:hAnsi="Times New Roman" w:cs="Times New Roman"/>
              </w:rPr>
              <w:t>pkt*;**</w:t>
            </w:r>
          </w:p>
          <w:p w:rsidR="004B507D" w:rsidRPr="007433FD" w:rsidRDefault="004B507D" w:rsidP="000138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0-15</w:t>
            </w:r>
            <w:r w:rsidRPr="00743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B507D" w:rsidRPr="007433FD" w:rsidRDefault="004B507D" w:rsidP="0001389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4B507D" w:rsidRPr="007433FD" w:rsidRDefault="004B507D" w:rsidP="004B507D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>*Wartości minimalne/maksymalne wskazane przez Zamawiającego otrzymują 0 pkt.</w:t>
      </w:r>
    </w:p>
    <w:p w:rsidR="004B507D" w:rsidRPr="007433FD" w:rsidRDefault="004B507D" w:rsidP="004B507D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**Oferta z parametrem o największej wartości otrzymuje maksymalną ilość punktów dla danego parametru, a pozostałe oferty będą miały wyliczoną punktację na podstawie stosunku wartości parametru badanej oferty do największej wartości danego parametru razy liczba punktów przypadająca na dane kryterium. </w:t>
      </w:r>
    </w:p>
    <w:p w:rsidR="004B507D" w:rsidRDefault="004B507D" w:rsidP="004B507D">
      <w:pPr>
        <w:pStyle w:val="Bezodstpw"/>
        <w:jc w:val="both"/>
        <w:rPr>
          <w:rFonts w:ascii="Times New Roman" w:hAnsi="Times New Roman" w:cs="Times New Roman"/>
          <w:b/>
        </w:rPr>
      </w:pPr>
    </w:p>
    <w:p w:rsidR="004B507D" w:rsidRPr="007433FD" w:rsidRDefault="004B507D" w:rsidP="004B507D">
      <w:pPr>
        <w:pStyle w:val="Bezodstpw"/>
        <w:jc w:val="both"/>
        <w:rPr>
          <w:rFonts w:ascii="Times New Roman" w:hAnsi="Times New Roman" w:cs="Times New Roman"/>
          <w:b/>
        </w:rPr>
      </w:pPr>
    </w:p>
    <w:p w:rsidR="004B507D" w:rsidRPr="007433FD" w:rsidRDefault="004B507D" w:rsidP="004B507D">
      <w:pPr>
        <w:pStyle w:val="Bezodstpw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 xml:space="preserve">……………………………., dnia ………………. 2016 r. </w:t>
      </w:r>
    </w:p>
    <w:p w:rsidR="004B507D" w:rsidRPr="007433FD" w:rsidRDefault="004B507D" w:rsidP="004B507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4B507D" w:rsidRPr="007433FD" w:rsidRDefault="004B507D" w:rsidP="004B507D">
      <w:pPr>
        <w:pStyle w:val="Bezodstpw"/>
        <w:ind w:left="284"/>
        <w:jc w:val="right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>…………………………………………………………</w:t>
      </w:r>
    </w:p>
    <w:p w:rsidR="004B507D" w:rsidRPr="007433FD" w:rsidRDefault="004B507D" w:rsidP="004B507D">
      <w:pPr>
        <w:pStyle w:val="Bezodstpw"/>
        <w:ind w:left="284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 xml:space="preserve">                               </w:t>
      </w:r>
      <w:r w:rsidRPr="007433FD">
        <w:rPr>
          <w:rFonts w:ascii="Times New Roman" w:hAnsi="Times New Roman" w:cs="Times New Roman"/>
          <w:sz w:val="16"/>
        </w:rPr>
        <w:t>(podpis i pieczątka wykonawcy/wykonawców)</w:t>
      </w:r>
    </w:p>
    <w:p w:rsidR="004B507D" w:rsidRPr="007433FD" w:rsidRDefault="004B507D" w:rsidP="004B507D">
      <w:pPr>
        <w:pStyle w:val="Bezodstpw"/>
        <w:rPr>
          <w:rFonts w:ascii="Times New Roman" w:hAnsi="Times New Roman" w:cs="Times New Roman"/>
        </w:rPr>
      </w:pPr>
    </w:p>
    <w:p w:rsidR="00321F1A" w:rsidRDefault="00321F1A"/>
    <w:sectPr w:rsidR="00321F1A" w:rsidSect="00321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08" w:rsidRDefault="00F60908" w:rsidP="008723F3">
      <w:pPr>
        <w:spacing w:after="0" w:line="240" w:lineRule="auto"/>
      </w:pPr>
      <w:r>
        <w:separator/>
      </w:r>
    </w:p>
  </w:endnote>
  <w:endnote w:type="continuationSeparator" w:id="0">
    <w:p w:rsidR="00F60908" w:rsidRDefault="00F60908" w:rsidP="0087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08" w:rsidRDefault="00F60908" w:rsidP="008723F3">
      <w:pPr>
        <w:spacing w:after="0" w:line="240" w:lineRule="auto"/>
      </w:pPr>
      <w:r>
        <w:separator/>
      </w:r>
    </w:p>
  </w:footnote>
  <w:footnote w:type="continuationSeparator" w:id="0">
    <w:p w:rsidR="00F60908" w:rsidRDefault="00F60908" w:rsidP="0087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F3" w:rsidRDefault="008723F3">
    <w:pPr>
      <w:pStyle w:val="Nagwek"/>
    </w:pPr>
    <w:r>
      <w:t>CEM.ZP.261.30/16</w:t>
    </w:r>
  </w:p>
  <w:p w:rsidR="008723F3" w:rsidRDefault="008723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4CB"/>
    <w:multiLevelType w:val="multilevel"/>
    <w:tmpl w:val="72F223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A662D6"/>
    <w:multiLevelType w:val="multilevel"/>
    <w:tmpl w:val="C16A79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07D"/>
    <w:rsid w:val="00113DE8"/>
    <w:rsid w:val="00321F1A"/>
    <w:rsid w:val="004B507D"/>
    <w:rsid w:val="008723F3"/>
    <w:rsid w:val="009B11B4"/>
    <w:rsid w:val="00A10BA0"/>
    <w:rsid w:val="00BD37F7"/>
    <w:rsid w:val="00F6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0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F3"/>
  </w:style>
  <w:style w:type="paragraph" w:styleId="Stopka">
    <w:name w:val="footer"/>
    <w:basedOn w:val="Normalny"/>
    <w:link w:val="StopkaZnak"/>
    <w:uiPriority w:val="99"/>
    <w:semiHidden/>
    <w:unhideWhenUsed/>
    <w:rsid w:val="0087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3F3"/>
  </w:style>
  <w:style w:type="paragraph" w:styleId="Tekstdymka">
    <w:name w:val="Balloon Text"/>
    <w:basedOn w:val="Normalny"/>
    <w:link w:val="TekstdymkaZnak"/>
    <w:uiPriority w:val="99"/>
    <w:semiHidden/>
    <w:unhideWhenUsed/>
    <w:rsid w:val="0087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dcterms:created xsi:type="dcterms:W3CDTF">2016-06-22T10:41:00Z</dcterms:created>
  <dcterms:modified xsi:type="dcterms:W3CDTF">2016-06-24T10:15:00Z</dcterms:modified>
</cp:coreProperties>
</file>