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91" w:rsidRDefault="00B87032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000491" w:rsidRDefault="00B87032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</w:p>
    <w:p w:rsidR="00000491" w:rsidRDefault="00B87032">
      <w:pPr>
        <w:spacing w:before="80" w:after="0"/>
        <w:jc w:val="center"/>
      </w:pPr>
      <w:r>
        <w:rPr>
          <w:color w:val="000000"/>
          <w:sz w:val="30"/>
        </w:rPr>
        <w:t>z dnia 16 lutego 2017 r.</w:t>
      </w:r>
    </w:p>
    <w:p w:rsidR="00000491" w:rsidRDefault="00B87032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specjalizacji i uzyskiwania </w:t>
      </w:r>
      <w:r>
        <w:rPr>
          <w:b/>
          <w:color w:val="000000"/>
          <w:sz w:val="30"/>
        </w:rPr>
        <w:t>tytułu specjalisty przez fizjoterapeutów</w:t>
      </w:r>
    </w:p>
    <w:p w:rsidR="00000491" w:rsidRDefault="00B87032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60</w:t>
      </w:r>
      <w:r>
        <w:rPr>
          <w:color w:val="000000"/>
        </w:rPr>
        <w:t xml:space="preserve"> ustawy z dnia 25 września 2015 r. o zawodzie fizjoterapeuty (Dz. U. poz. 1994) zarządza się, co następuje: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1)  kod specjalizacji w dziedzinie fizjoterapii;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2)  wzó</w:t>
      </w:r>
      <w:r>
        <w:rPr>
          <w:color w:val="000000"/>
        </w:rPr>
        <w:t>r karty przebiegu szkolenia specjalizacyjnego, zwanej dalej "KS";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3)  wysokość wynagrodzenia za wykonanie czynności kontrolnych, o których mowa w </w:t>
      </w:r>
      <w:r>
        <w:rPr>
          <w:color w:val="1B1B1B"/>
        </w:rPr>
        <w:t xml:space="preserve">art. 37 ust. 12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ustawy z dnia 25 września 2015 r. o zawodzie fizjoterapeuty, zwanej dalej "ustawą";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4)  </w:t>
      </w:r>
      <w:r>
        <w:rPr>
          <w:color w:val="000000"/>
        </w:rPr>
        <w:t>szczegółowy tryb działania Państwowej Komisji Egzaminacyjnej, zwanej dalej "PKE", oraz wysokość wynagrodzenia przewodniczącego i członków PKE;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5)  wzór oświadczenia, o którym mowa w </w:t>
      </w:r>
      <w:r>
        <w:rPr>
          <w:color w:val="1B1B1B"/>
        </w:rPr>
        <w:t>art. 52 ust. 4</w:t>
      </w:r>
      <w:r>
        <w:rPr>
          <w:color w:val="000000"/>
        </w:rPr>
        <w:t xml:space="preserve"> ustawy;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6)  wysokość opłaty za Państwowy Egzamin Specjaliza</w:t>
      </w:r>
      <w:r>
        <w:rPr>
          <w:color w:val="000000"/>
        </w:rPr>
        <w:t>cyjny Fizjoterapeutów, zwany dalej "PESFZ";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7)  szczegółowy sposób i tryb składania PESFZ oraz ustalania jego wyników;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8)  wzór dyplomu specjalisty;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9)  tryb wydawania przez dyrektora Centrum Egzaminów Medycznych, zwanego dalej "CEM", duplikatu lub odpisu </w:t>
      </w:r>
      <w:r>
        <w:rPr>
          <w:color w:val="000000"/>
        </w:rPr>
        <w:t>dyplomu PESFZ oraz sposób uiszczania opłaty za wydanie duplikatu lub odpisu dyplomu PESFZ;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10)  tryb dokonywania przez dyrektora CEM korekty dyplomu PESFZ oraz sposób uiszczania opłaty za dokonanie korekty dyplomu.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Specjalizacja w dziedzinie fizjote</w:t>
      </w:r>
      <w:r>
        <w:rPr>
          <w:color w:val="000000"/>
        </w:rPr>
        <w:t>rapii posiada kod 002.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Wzór KS określa załącznik nr 1 do rozporządzenia.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Wysokość wynagrodzenia dla jednej osoby za wykonanie czynności kontrolnych wynosi 300 zł.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5.  </w:t>
      </w:r>
    </w:p>
    <w:p w:rsidR="00000491" w:rsidRDefault="00B87032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</w:rPr>
        <w:t xml:space="preserve">PKE działa przez wyznaczone spośród jej członków Zespoły Egzaminacyjne, o których mowa w </w:t>
      </w:r>
      <w:r>
        <w:rPr>
          <w:color w:val="1B1B1B"/>
        </w:rPr>
        <w:t>art. 52 ust. 1</w:t>
      </w:r>
      <w:r>
        <w:rPr>
          <w:color w:val="000000"/>
        </w:rPr>
        <w:t xml:space="preserve"> ustawy, zwane dalej "Zespołami Egzaminacyjnymi".</w:t>
      </w:r>
    </w:p>
    <w:p w:rsidR="00000491" w:rsidRDefault="00B87032">
      <w:pPr>
        <w:spacing w:before="26" w:after="0"/>
      </w:pPr>
      <w:r>
        <w:rPr>
          <w:color w:val="000000"/>
        </w:rPr>
        <w:t>2.  Zespoły Egzaminacyjne przeprowadzają PESFZ.</w:t>
      </w:r>
    </w:p>
    <w:p w:rsidR="00000491" w:rsidRDefault="00B87032">
      <w:pPr>
        <w:spacing w:before="26" w:after="0"/>
      </w:pPr>
      <w:r>
        <w:rPr>
          <w:color w:val="000000"/>
        </w:rPr>
        <w:t xml:space="preserve">3.  Pracami Zespołu Egzaminacyjnego kieruje </w:t>
      </w:r>
      <w:r>
        <w:rPr>
          <w:color w:val="000000"/>
        </w:rPr>
        <w:t>przewodniczący.</w:t>
      </w:r>
    </w:p>
    <w:p w:rsidR="00000491" w:rsidRDefault="00B87032">
      <w:pPr>
        <w:spacing w:before="26" w:after="0"/>
      </w:pPr>
      <w:r>
        <w:rPr>
          <w:color w:val="000000"/>
        </w:rPr>
        <w:t>4.  W przypadku nieobecności przewodniczącego Zespołu Egzaminacyjnego pracami zespołu kieruje jeden z członków Zespołu Egzaminacyjnego wskazany przez dyrektora CEM.</w:t>
      </w:r>
    </w:p>
    <w:p w:rsidR="00000491" w:rsidRDefault="00B87032">
      <w:pPr>
        <w:spacing w:before="26" w:after="0"/>
      </w:pPr>
      <w:r>
        <w:rPr>
          <w:color w:val="000000"/>
        </w:rPr>
        <w:t>5.  W przypadku gdy do przeprowadzenia PESFZ zgłosi się mniej niż 3 członkó</w:t>
      </w:r>
      <w:r>
        <w:rPr>
          <w:color w:val="000000"/>
        </w:rPr>
        <w:t>w Zespołu Egzaminacyjnego, egzamin nie może być przeprowadzony. O fakcie tym przewodniczący Zespołu Egzaminacyjnego informuje niezwłocznie dyrektora CEM.</w:t>
      </w:r>
    </w:p>
    <w:p w:rsidR="00000491" w:rsidRDefault="00B87032">
      <w:pPr>
        <w:spacing w:before="26" w:after="0"/>
      </w:pPr>
      <w:r>
        <w:rPr>
          <w:color w:val="000000"/>
        </w:rPr>
        <w:t>6.  Przewodniczący Zespołu Egzaminacyjnego informuje zdających o braku możliwości przeprowadzenia egza</w:t>
      </w:r>
      <w:r>
        <w:rPr>
          <w:color w:val="000000"/>
        </w:rPr>
        <w:t>minu oraz odnotowuje okoliczności, o których mowa w ust. 5, w protokole.</w:t>
      </w:r>
    </w:p>
    <w:p w:rsidR="00000491" w:rsidRDefault="00B87032">
      <w:pPr>
        <w:spacing w:before="26" w:after="0"/>
      </w:pPr>
      <w:r>
        <w:rPr>
          <w:color w:val="000000"/>
        </w:rPr>
        <w:t>7.  Dyrektor CEM wskazuje inny termin i miejsce egzaminu oraz skład Zespołu Egzaminacyjnego, który go przeprowadzi.</w:t>
      </w:r>
    </w:p>
    <w:p w:rsidR="00000491" w:rsidRDefault="00B87032">
      <w:pPr>
        <w:spacing w:before="26" w:after="0"/>
      </w:pPr>
      <w:r>
        <w:rPr>
          <w:color w:val="000000"/>
        </w:rPr>
        <w:t>8.  Przewodniczący Zespołu Egzaminacyjnego przekazuje do CEM materi</w:t>
      </w:r>
      <w:r>
        <w:rPr>
          <w:color w:val="000000"/>
        </w:rPr>
        <w:t>ały egzaminacyjne oraz pozostałą dokumentację egzaminacyjną przeznaczoną na egzamin, który się nie odbył.</w:t>
      </w:r>
    </w:p>
    <w:p w:rsidR="00000491" w:rsidRDefault="00B87032">
      <w:pPr>
        <w:spacing w:before="26" w:after="0"/>
      </w:pPr>
      <w:r>
        <w:rPr>
          <w:color w:val="000000"/>
        </w:rPr>
        <w:t>9.  Każdy z członków Zespołu Egzaminacyjnego ocenia odrębnie każde pytanie egzaminu ustnego i praktycznego. Ocena niedostateczna za dane zadanie zosta</w:t>
      </w:r>
      <w:r>
        <w:rPr>
          <w:color w:val="000000"/>
        </w:rPr>
        <w:t>je postawiona, jeżeli za taką opowie się co najmniej połowa składu Zespołu Egzaminacyjnego.</w:t>
      </w:r>
    </w:p>
    <w:p w:rsidR="00000491" w:rsidRDefault="00B87032">
      <w:pPr>
        <w:spacing w:before="26" w:after="0"/>
      </w:pPr>
      <w:r>
        <w:rPr>
          <w:color w:val="000000"/>
        </w:rPr>
        <w:t>10.  W przypadku gdy osoba zdająca po zapoznaniu się z treścią zadania egzaminacyjnego nie udzieli żadnej odpowiedzi, Zespół Egzaminacyjny wystawia ocenę niedostate</w:t>
      </w:r>
      <w:r>
        <w:rPr>
          <w:color w:val="000000"/>
        </w:rPr>
        <w:t>czną, co jest jednoznaczne z wystawieniem oceny negatywnej z PESFZ.</w:t>
      </w:r>
    </w:p>
    <w:p w:rsidR="00000491" w:rsidRDefault="00B87032">
      <w:pPr>
        <w:spacing w:before="26" w:after="0"/>
      </w:pPr>
      <w:r>
        <w:rPr>
          <w:color w:val="000000"/>
        </w:rPr>
        <w:t>11.  Przebieg i wyniki egzaminu teoretycznego i praktycznego są dokumentowane w protokole sporządzonym przez Zespół Egzaminacyjny.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6.  </w:t>
      </w:r>
    </w:p>
    <w:p w:rsidR="00000491" w:rsidRDefault="00B87032">
      <w:pPr>
        <w:spacing w:before="26" w:after="0"/>
      </w:pPr>
      <w:r>
        <w:rPr>
          <w:color w:val="000000"/>
        </w:rPr>
        <w:t>1.  Wysokość wynagrodzenia przewodniczącego Zespo</w:t>
      </w:r>
      <w:r>
        <w:rPr>
          <w:color w:val="000000"/>
        </w:rPr>
        <w:t>łu Egzaminacyjnego wynosi 400 zł za posiedzenie.</w:t>
      </w:r>
    </w:p>
    <w:p w:rsidR="00000491" w:rsidRDefault="00B87032">
      <w:pPr>
        <w:spacing w:before="26" w:after="0"/>
      </w:pPr>
      <w:r>
        <w:rPr>
          <w:color w:val="000000"/>
        </w:rPr>
        <w:t>2.  Wysokość wynagrodzenia członka Zespołu Egzaminacyjnego wynosi 200 zł za posiedzenie.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 xml:space="preserve">Wzór oświadczenia, o którym mowa w </w:t>
      </w:r>
      <w:r>
        <w:rPr>
          <w:color w:val="1B1B1B"/>
        </w:rPr>
        <w:t>art. 52 ust. 4</w:t>
      </w:r>
      <w:r>
        <w:rPr>
          <w:color w:val="000000"/>
        </w:rPr>
        <w:t xml:space="preserve"> ustawy, określa załącznik nr 2 do rozporządzenia.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8.  </w:t>
      </w:r>
    </w:p>
    <w:p w:rsidR="00000491" w:rsidRDefault="00B87032">
      <w:pPr>
        <w:spacing w:before="26" w:after="0"/>
      </w:pPr>
      <w:r>
        <w:rPr>
          <w:color w:val="000000"/>
        </w:rPr>
        <w:t>1. </w:t>
      </w:r>
      <w:r>
        <w:rPr>
          <w:color w:val="000000"/>
        </w:rPr>
        <w:t xml:space="preserve"> Wysokość opłaty za PESFZ wynosi 450 zł.</w:t>
      </w:r>
    </w:p>
    <w:p w:rsidR="00000491" w:rsidRDefault="00B87032">
      <w:pPr>
        <w:spacing w:before="26" w:after="0"/>
      </w:pPr>
      <w:r>
        <w:rPr>
          <w:color w:val="000000"/>
        </w:rPr>
        <w:t>2.  W przypadku przystępowania wyłącznie do egzaminu teoretycznego albo wyłącznie do egzaminu praktycznego wchodzącego w skład PESFZ wysokość opłaty wynosi 225 zł.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9.  </w:t>
      </w:r>
    </w:p>
    <w:p w:rsidR="00000491" w:rsidRDefault="00B87032">
      <w:pPr>
        <w:spacing w:before="26" w:after="0"/>
      </w:pPr>
      <w:r>
        <w:rPr>
          <w:color w:val="000000"/>
        </w:rPr>
        <w:t>1.  Osoby zdające PESFZ są obowiązane przes</w:t>
      </w:r>
      <w:r>
        <w:rPr>
          <w:color w:val="000000"/>
        </w:rPr>
        <w:t>trzegać poleceń przewodniczącego i członków Zespołu Egzaminacyjnego.</w:t>
      </w:r>
    </w:p>
    <w:p w:rsidR="00000491" w:rsidRDefault="00B87032">
      <w:pPr>
        <w:spacing w:before="26" w:after="0"/>
      </w:pPr>
      <w:r>
        <w:rPr>
          <w:color w:val="000000"/>
        </w:rPr>
        <w:t>2.  Zespół Egzaminacyjny przeprowadzający dany PESFZ jest odpowiedzialny za przestrzeganie norm porządkowych przez osoby zdające.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10.  </w:t>
      </w:r>
    </w:p>
    <w:p w:rsidR="00000491" w:rsidRDefault="00B87032">
      <w:pPr>
        <w:spacing w:before="26" w:after="0"/>
      </w:pPr>
      <w:r>
        <w:rPr>
          <w:color w:val="000000"/>
        </w:rPr>
        <w:t>1.  Egzamin testowy jest sprawdzianem wiadomości</w:t>
      </w:r>
      <w:r>
        <w:rPr>
          <w:color w:val="000000"/>
        </w:rPr>
        <w:t xml:space="preserve"> teoretycznych z zakresu objętego programem specjalizacji w dziedzinie fizjoterapii.</w:t>
      </w:r>
    </w:p>
    <w:p w:rsidR="00000491" w:rsidRDefault="00B87032">
      <w:pPr>
        <w:spacing w:before="26" w:after="0"/>
      </w:pPr>
      <w:r>
        <w:rPr>
          <w:color w:val="000000"/>
        </w:rPr>
        <w:t>2.  Po rozpoczęciu egzaminu testowego wchodzenie do sali egzaminacyjnej innych osób niż osoby zdające, przedstawiciele CEM oraz przewodniczący i członkowie Zespołu Egzamin</w:t>
      </w:r>
      <w:r>
        <w:rPr>
          <w:color w:val="000000"/>
        </w:rPr>
        <w:t>acyjnego jest zabronione.</w:t>
      </w:r>
    </w:p>
    <w:p w:rsidR="00000491" w:rsidRDefault="00B87032">
      <w:pPr>
        <w:spacing w:before="26" w:after="0"/>
      </w:pPr>
      <w:r>
        <w:rPr>
          <w:color w:val="000000"/>
        </w:rPr>
        <w:t>3.  Dyrektor CEM może wyznaczyć dodatkowe osoby do wykonywania czynności administracyjno-technicznych. Osoby te nie wchodzą w skład Zespołu Egzaminacyjnego.</w:t>
      </w:r>
    </w:p>
    <w:p w:rsidR="00000491" w:rsidRDefault="00B87032">
      <w:pPr>
        <w:spacing w:before="26" w:after="0"/>
      </w:pPr>
      <w:r>
        <w:rPr>
          <w:color w:val="000000"/>
        </w:rPr>
        <w:t xml:space="preserve">4.  Dokumentem przeznaczonym do udzielania odpowiedzi w trakcie egzaminu </w:t>
      </w:r>
      <w:r>
        <w:rPr>
          <w:color w:val="000000"/>
        </w:rPr>
        <w:t>testowego jest karta odpowiedzi, oznaczona numerem kodowym osoby zdającej nadanym przez CEM.</w:t>
      </w:r>
    </w:p>
    <w:p w:rsidR="00000491" w:rsidRDefault="00B87032">
      <w:pPr>
        <w:spacing w:before="26" w:after="0"/>
      </w:pPr>
      <w:r>
        <w:rPr>
          <w:color w:val="000000"/>
        </w:rPr>
        <w:t xml:space="preserve">5.  Ocenę wystawia się w oparciu o przeliczenie procentowe poprawnych odpowiedzi udzielonych przez osobę zdającą według współczynników przeliczeń, które określa </w:t>
      </w:r>
      <w:r>
        <w:rPr>
          <w:color w:val="000000"/>
        </w:rPr>
        <w:t>załącznik nr 3 do rozporządzenia.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11.  </w:t>
      </w:r>
    </w:p>
    <w:p w:rsidR="00000491" w:rsidRDefault="00B87032">
      <w:pPr>
        <w:spacing w:before="26" w:after="0"/>
      </w:pPr>
      <w:r>
        <w:rPr>
          <w:color w:val="000000"/>
        </w:rPr>
        <w:t>1.  W przypadku stwierdzenia błędów drukarskich uniemożliwiających udzielenie prawidłowej odpowiedzi osoba zdająca ma prawo złożyć zastrzeżenie w trakcie egzaminu testowego. Zastrzeżenie składa się przewodniczącem</w:t>
      </w:r>
      <w:r>
        <w:rPr>
          <w:color w:val="000000"/>
        </w:rPr>
        <w:t>u lub członkowi Zespołu Egzaminacyjnego, wskazując numer pytania testowego obarczonego błędem i wersję testu.</w:t>
      </w:r>
    </w:p>
    <w:p w:rsidR="00000491" w:rsidRDefault="00B87032">
      <w:pPr>
        <w:spacing w:before="26" w:after="0"/>
      </w:pPr>
      <w:r>
        <w:rPr>
          <w:color w:val="000000"/>
        </w:rPr>
        <w:t xml:space="preserve">2.  Przewodniczący Zespołu Egzaminacyjnego odnotowuje złożone zastrzeżenie w protokole, o którym mowa w </w:t>
      </w:r>
      <w:r>
        <w:rPr>
          <w:color w:val="1B1B1B"/>
        </w:rPr>
        <w:t>art. 56 ust. 7</w:t>
      </w:r>
      <w:r>
        <w:rPr>
          <w:color w:val="000000"/>
        </w:rPr>
        <w:t xml:space="preserve"> ustawy. Złożone zastrzeżeni</w:t>
      </w:r>
      <w:r>
        <w:rPr>
          <w:color w:val="000000"/>
        </w:rPr>
        <w:t>e jest weryfikowane bezpośrednio po jego złożeniu albo po zakończeniu egzaminu testowego.</w:t>
      </w:r>
    </w:p>
    <w:p w:rsidR="00000491" w:rsidRDefault="00B87032">
      <w:pPr>
        <w:spacing w:before="26" w:after="0"/>
      </w:pPr>
      <w:r>
        <w:rPr>
          <w:color w:val="000000"/>
        </w:rPr>
        <w:t>3.  W przypadku gdy złożone zastrzeżenie może skutkować unieważnieniem pytania testowego, przewodniczący Zespołu Egzaminacyjnego pozostawia je do rozpatrzenia Zespoło</w:t>
      </w:r>
      <w:r>
        <w:rPr>
          <w:color w:val="000000"/>
        </w:rPr>
        <w:t>wi Egzaminacyjnemu po zakończeniu egzaminu testowego. Przepisy § 12 ust. 3-5 stosuje się odpowiednio.</w:t>
      </w:r>
    </w:p>
    <w:p w:rsidR="00000491" w:rsidRDefault="00B87032">
      <w:pPr>
        <w:spacing w:before="26" w:after="0"/>
      </w:pPr>
      <w:r>
        <w:rPr>
          <w:color w:val="000000"/>
        </w:rPr>
        <w:t xml:space="preserve">4.  W przypadku gdy egzamin testowy jest przeprowadzany w dwóch albo więcej salach egzaminacyjnych, rozstrzygnięcia złożonego zastrzeżenia dokonuje jeden </w:t>
      </w:r>
      <w:r>
        <w:rPr>
          <w:color w:val="000000"/>
        </w:rPr>
        <w:t>z przewodniczących Zespołów Egzaminacyjnych, wskazany przez dyrektora CEM. Wskazany przewodniczący Zespołu Egzaminacyjnego przekazuje swoje rozstrzygnięcie wszystkim przewodniczącym Zespołów Egzaminacyjnych, którzy informują o nim osoby zdające.</w:t>
      </w:r>
    </w:p>
    <w:p w:rsidR="00000491" w:rsidRDefault="00B87032">
      <w:pPr>
        <w:spacing w:before="26" w:after="0"/>
      </w:pPr>
      <w:r>
        <w:rPr>
          <w:color w:val="000000"/>
        </w:rPr>
        <w:t>5.  W przy</w:t>
      </w:r>
      <w:r>
        <w:rPr>
          <w:color w:val="000000"/>
        </w:rPr>
        <w:t xml:space="preserve">padku unieważnienia pytania testowego stosuje się odpowiednio </w:t>
      </w:r>
      <w:r>
        <w:rPr>
          <w:color w:val="1B1B1B"/>
        </w:rPr>
        <w:t>art. 54 ust. 6</w:t>
      </w:r>
      <w:r>
        <w:rPr>
          <w:color w:val="000000"/>
        </w:rPr>
        <w:t xml:space="preserve"> zdanie trzecie i czwarte ustawy.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12.  </w:t>
      </w:r>
    </w:p>
    <w:p w:rsidR="00000491" w:rsidRDefault="00B87032">
      <w:pPr>
        <w:spacing w:before="26" w:after="0"/>
      </w:pPr>
      <w:r>
        <w:rPr>
          <w:color w:val="000000"/>
        </w:rPr>
        <w:t>1.  W przypadku uwag merytorycznych do pytań testowych osoba zdająca ma prawo złożyć zastrzeżenie członkowi albo przewodniczącemu Zespołu</w:t>
      </w:r>
      <w:r>
        <w:rPr>
          <w:color w:val="000000"/>
        </w:rPr>
        <w:t xml:space="preserve"> Egzaminacyjnego.</w:t>
      </w:r>
    </w:p>
    <w:p w:rsidR="00000491" w:rsidRDefault="00B87032">
      <w:pPr>
        <w:spacing w:before="26" w:after="0"/>
      </w:pPr>
      <w:r>
        <w:rPr>
          <w:color w:val="000000"/>
        </w:rPr>
        <w:t>2.  Zastrzeżenie składa się na karcie zastrzeżeń zawierającej: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1)  datę i miejsce egzaminu testowego;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2)  określenie sesji egzaminacyjnej;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3)  numer kodowy osoby zdającej;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4)  numer kwestionowanego pytania testowego;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5)  określenie wersji</w:t>
      </w:r>
      <w:r>
        <w:rPr>
          <w:color w:val="000000"/>
        </w:rPr>
        <w:t xml:space="preserve"> testu;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6)  treść złożonego zastrzeżenia;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7)  uzasadnienie złożonego zastrzeżenia;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8)  podpis przewodniczącego albo członka Zespołu Egzaminacyjnego przyjmującego złożone zastrzeżenie;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9)  rozstrzygnięcie złożonego zastrzeżenia z uzasadnieniem;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10)  podpis </w:t>
      </w:r>
      <w:r>
        <w:rPr>
          <w:color w:val="000000"/>
        </w:rPr>
        <w:t>przewodniczącego Zespołu Egzaminacyjnego.</w:t>
      </w:r>
    </w:p>
    <w:p w:rsidR="00000491" w:rsidRDefault="00B87032">
      <w:pPr>
        <w:spacing w:before="26" w:after="0"/>
      </w:pPr>
      <w:r>
        <w:rPr>
          <w:color w:val="000000"/>
        </w:rPr>
        <w:t>3.  Przewodniczący Zespołu Egzaminacyjnego rozstrzyga o uwzględnieniu albo o odrzuceniu złożonego zastrzeżenia, zamieszczając na złożonej karcie zastrzeżeń uzasadnienie swojej decyzji. Złożona karta zastrzeżeń wraz</w:t>
      </w:r>
      <w:r>
        <w:rPr>
          <w:color w:val="000000"/>
        </w:rPr>
        <w:t xml:space="preserve"> z rozstrzygnięciem jest dołączana do protokołu, o którym mowa w ust. 6. Złożone zastrzeżenie, jego rozstrzygnięcie wraz z uzasadnieniem są publikowane na stronie internetowej CEM.</w:t>
      </w:r>
    </w:p>
    <w:p w:rsidR="00000491" w:rsidRDefault="00B87032">
      <w:pPr>
        <w:spacing w:before="26" w:after="0"/>
      </w:pPr>
      <w:r>
        <w:rPr>
          <w:color w:val="000000"/>
        </w:rPr>
        <w:t xml:space="preserve">4.  W przypadku gdy egzamin jest przeprowadzany w dwóch albo więcej salach </w:t>
      </w:r>
      <w:r>
        <w:rPr>
          <w:color w:val="000000"/>
        </w:rPr>
        <w:t>egzaminacyjnych, rozstrzygnięcia dokonuje jeden z przewodniczących Zespołów Egzaminacyjnych, wskazany przez dyrektora CEM.</w:t>
      </w:r>
    </w:p>
    <w:p w:rsidR="00000491" w:rsidRDefault="00B87032">
      <w:pPr>
        <w:spacing w:before="26" w:after="0"/>
      </w:pPr>
      <w:r>
        <w:rPr>
          <w:color w:val="000000"/>
        </w:rPr>
        <w:t>5.  W przypadku większej liczby złożonych zastrzeżeń do tego samego pytania przewodniczący Zespołu Egzaminacyjnego może sporządzić po</w:t>
      </w:r>
      <w:r>
        <w:rPr>
          <w:color w:val="000000"/>
        </w:rPr>
        <w:t>jedynczy dokument zawierający rozstrzygnięcie zastrzeżeń wraz z jego uzasadnieniem, który jest dołączany do protokołu, o którym mowa w ust. 6.</w:t>
      </w:r>
    </w:p>
    <w:p w:rsidR="00000491" w:rsidRDefault="00B87032">
      <w:pPr>
        <w:spacing w:before="26" w:after="0"/>
      </w:pPr>
      <w:r>
        <w:rPr>
          <w:color w:val="000000"/>
        </w:rPr>
        <w:t>6.  Zbiorcze zestawienie złożonych zastrzeżeń oraz ich rozstrzygnięcia zamieszcza się w protokole zawierającym: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)  datę i miejsce egzaminu testowego;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2)  określenie sesji egzaminacyjnej;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3)  liczbę złożonych zastrzeżeń;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4)  liczbę uwzględnionych złożonych zastrzeżeń, z podaniem numerów pytań i wersji testu;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 xml:space="preserve">5)  liczbę odrzuconych złożonych zastrzeżeń, z podaniem </w:t>
      </w:r>
      <w:r>
        <w:rPr>
          <w:color w:val="000000"/>
        </w:rPr>
        <w:t>numerów pytań i wersji testu;</w:t>
      </w:r>
    </w:p>
    <w:p w:rsidR="00000491" w:rsidRDefault="00B87032">
      <w:pPr>
        <w:spacing w:before="26" w:after="0"/>
        <w:ind w:left="373"/>
      </w:pPr>
      <w:r>
        <w:rPr>
          <w:color w:val="000000"/>
        </w:rPr>
        <w:t>6)  czytelny podpis przewodniczącego Zespołu Egzaminacyjnego.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13.  </w:t>
      </w:r>
    </w:p>
    <w:p w:rsidR="00000491" w:rsidRDefault="00B87032">
      <w:pPr>
        <w:spacing w:before="26" w:after="0"/>
      </w:pPr>
      <w:r>
        <w:rPr>
          <w:color w:val="000000"/>
        </w:rPr>
        <w:t>1.  Egzamin ustny i praktyczny przeprowadza się w zakresie i w sposób uwzględniający specyfikę dziedziny fizjoterapii.</w:t>
      </w:r>
    </w:p>
    <w:p w:rsidR="00000491" w:rsidRDefault="00B87032">
      <w:pPr>
        <w:spacing w:before="26" w:after="0"/>
      </w:pPr>
      <w:r>
        <w:rPr>
          <w:color w:val="000000"/>
        </w:rPr>
        <w:t>2.  Egzamin ustny obejmuje 2 lub 3 z</w:t>
      </w:r>
      <w:r>
        <w:rPr>
          <w:color w:val="000000"/>
        </w:rPr>
        <w:t>adania egzaminacyjne, a egzamin praktyczny obejmuje 2 lub 3 zadania egzaminacyjne.</w:t>
      </w:r>
    </w:p>
    <w:p w:rsidR="00000491" w:rsidRDefault="00B87032">
      <w:pPr>
        <w:spacing w:before="26" w:after="0"/>
      </w:pPr>
      <w:r>
        <w:rPr>
          <w:color w:val="000000"/>
        </w:rPr>
        <w:t xml:space="preserve">3.  Zadanie egzaminacyjne jest oceniane odrębnie przez każdego członka Zespołu Egzaminacyjnego posługującego się następującą skalą ocen: 5 (bardzo dobry), 4,5 (dobry plus), </w:t>
      </w:r>
      <w:r>
        <w:rPr>
          <w:color w:val="000000"/>
        </w:rPr>
        <w:t>4 (dobry), 3,5 (dostateczny plus), 3 (dostateczny), 2 (niedostateczny).</w:t>
      </w:r>
    </w:p>
    <w:p w:rsidR="00000491" w:rsidRDefault="00B87032">
      <w:pPr>
        <w:spacing w:before="26" w:after="0"/>
      </w:pPr>
      <w:r>
        <w:rPr>
          <w:color w:val="000000"/>
        </w:rPr>
        <w:t>4.  Uzyskanie przez osobę zdającą oceny niedostatecznej za którekolwiek z zadań egzaminacyjnych powoduje uzyskanie negatywnej oceny końcowej z egzaminu ustnego albo egzaminu praktyczne</w:t>
      </w:r>
      <w:r>
        <w:rPr>
          <w:color w:val="000000"/>
        </w:rPr>
        <w:t>go.</w:t>
      </w:r>
    </w:p>
    <w:p w:rsidR="00000491" w:rsidRDefault="00B87032">
      <w:pPr>
        <w:spacing w:before="26" w:after="0"/>
      </w:pPr>
      <w:r>
        <w:rPr>
          <w:color w:val="000000"/>
        </w:rPr>
        <w:t>5.  Ocena cząstkowa za dane zadanie egzaminacyjne ustalana jest jako średnia arytmetyczna ocen wystawionych przez członków Zespołu Egzaminacyjnego, zaokrąglana do drugiego miejsca po przecinku.</w:t>
      </w:r>
    </w:p>
    <w:p w:rsidR="00000491" w:rsidRDefault="00B87032">
      <w:pPr>
        <w:spacing w:before="26" w:after="0"/>
      </w:pPr>
      <w:r>
        <w:rPr>
          <w:color w:val="000000"/>
        </w:rPr>
        <w:t>6.  Oceną końcową egzaminu ustnego i egzaminu praktycznego</w:t>
      </w:r>
      <w:r>
        <w:rPr>
          <w:color w:val="000000"/>
        </w:rPr>
        <w:t xml:space="preserve"> jest ocena wynikająca ze średniej arytmetycznej ocen cząstkowych uzyskanych za poszczególne zadania egzaminacyjne, z zastrzeżeniem § 5 ust. 10. Ocenę ustala się według skali ocen, o której mowa w ust. 3, zgodnie z przelicznikiem ocen końcowych określonym </w:t>
      </w:r>
      <w:r>
        <w:rPr>
          <w:color w:val="000000"/>
        </w:rPr>
        <w:t>w załączniku nr 4 do rozporządzenia.</w:t>
      </w:r>
    </w:p>
    <w:p w:rsidR="00000491" w:rsidRDefault="00B87032">
      <w:pPr>
        <w:spacing w:before="26" w:after="0"/>
      </w:pPr>
      <w:r>
        <w:rPr>
          <w:color w:val="000000"/>
        </w:rPr>
        <w:t>7.  W przypadku uzyskania przez osobę zdającą ocen bardzo dobrych z egzaminu teoretycznego i egzaminu praktycznego osoba ta otrzymuje jako ocenę końcową PESFZ ocenę bardzo dobrą z wyróżnieniem, jeżeli za taką oceną opow</w:t>
      </w:r>
      <w:r>
        <w:rPr>
          <w:color w:val="000000"/>
        </w:rPr>
        <w:t>ie się Zespół Egzaminacyjny przeprowadzający egzamin praktyczny tej osoby.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>CEM o pozytywnym wyniku PESFZ informuje właściwego wojewodę.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15.  </w:t>
      </w:r>
      <w:r>
        <w:rPr>
          <w:color w:val="000000"/>
        </w:rPr>
        <w:t xml:space="preserve">Wzór dyplomu potwierdzającego uzyskanie tytułu specjalisty, o którym mowa w </w:t>
      </w:r>
      <w:r>
        <w:rPr>
          <w:color w:val="1B1B1B"/>
        </w:rPr>
        <w:t>art. 58 ust. 1</w:t>
      </w:r>
      <w:r>
        <w:rPr>
          <w:color w:val="000000"/>
        </w:rPr>
        <w:t xml:space="preserve"> ustawy, okreś</w:t>
      </w:r>
      <w:r>
        <w:rPr>
          <w:color w:val="000000"/>
        </w:rPr>
        <w:t>la załącznik nr 5 do rozporządzenia.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16.  </w:t>
      </w:r>
    </w:p>
    <w:p w:rsidR="00000491" w:rsidRDefault="00B87032">
      <w:pPr>
        <w:spacing w:before="26" w:after="0"/>
      </w:pPr>
      <w:r>
        <w:rPr>
          <w:color w:val="000000"/>
        </w:rPr>
        <w:t>1.  Odpis dyplomu PESFZ jest wydawany na wniosek fizjoterapeuty jako dodatkowy egzemplarz dyplomu mający charakter jego kopii.</w:t>
      </w:r>
    </w:p>
    <w:p w:rsidR="00000491" w:rsidRDefault="00B87032">
      <w:pPr>
        <w:spacing w:before="26" w:after="0"/>
      </w:pPr>
      <w:r>
        <w:rPr>
          <w:color w:val="000000"/>
        </w:rPr>
        <w:t>2.  Duplikat dyplomu PESFZ jest wydawany na umotywowany wniosek fizjoterapeuty.</w:t>
      </w:r>
    </w:p>
    <w:p w:rsidR="00000491" w:rsidRDefault="00B87032">
      <w:pPr>
        <w:spacing w:before="26" w:after="0"/>
      </w:pPr>
      <w:r>
        <w:rPr>
          <w:color w:val="000000"/>
        </w:rPr>
        <w:t>3. </w:t>
      </w:r>
      <w:r>
        <w:rPr>
          <w:color w:val="000000"/>
        </w:rPr>
        <w:t xml:space="preserve"> Opłatę za wydanie duplikatu lub odpisu dyplomu, o której mowa w </w:t>
      </w:r>
      <w:r>
        <w:rPr>
          <w:color w:val="1B1B1B"/>
        </w:rPr>
        <w:t>art. 58 ust. 7</w:t>
      </w:r>
      <w:r>
        <w:rPr>
          <w:color w:val="000000"/>
        </w:rPr>
        <w:t xml:space="preserve"> ustawy, uiszcza się na rachunek bankowy CEM podany na stronie internetowej CEM.</w:t>
      </w:r>
    </w:p>
    <w:p w:rsidR="00000491" w:rsidRDefault="00B87032">
      <w:pPr>
        <w:spacing w:before="26" w:after="0"/>
      </w:pPr>
      <w:r>
        <w:rPr>
          <w:color w:val="000000"/>
        </w:rPr>
        <w:t xml:space="preserve">4.  W przypadku nieuiszczenia opłaty, o której mowa w ust. 3, albo niedołączenia do wniosku jej </w:t>
      </w:r>
      <w:r>
        <w:rPr>
          <w:color w:val="000000"/>
        </w:rPr>
        <w:t>potwierdzenia dyrektor CEM wzywa fizjoterapeutę do usunięcia braków formalnych w terminie 7 dni od doręczenia wezwania, z pouczeniem, że nieusunięcie tych braków spowoduje pozostawienie wniosku, o którym mowa w ust. 1 i 2, bez rozpoznania.</w:t>
      </w:r>
    </w:p>
    <w:p w:rsidR="00000491" w:rsidRDefault="00B87032">
      <w:pPr>
        <w:spacing w:before="26" w:after="0"/>
      </w:pPr>
      <w:r>
        <w:rPr>
          <w:color w:val="000000"/>
        </w:rPr>
        <w:t>5.  Odpisy i dup</w:t>
      </w:r>
      <w:r>
        <w:rPr>
          <w:color w:val="000000"/>
        </w:rPr>
        <w:t>likaty dyplomów PESFZ wydaje się według wzoru, o którym mowa w § 15.</w:t>
      </w:r>
    </w:p>
    <w:p w:rsidR="00000491" w:rsidRDefault="00B87032">
      <w:pPr>
        <w:spacing w:before="26" w:after="0"/>
      </w:pPr>
      <w:r>
        <w:rPr>
          <w:color w:val="000000"/>
        </w:rPr>
        <w:t>6.  Duplikat dyplomu PESFZ jest oznaczony pieczęcią o treści "Duplikat".</w:t>
      </w:r>
    </w:p>
    <w:p w:rsidR="00000491" w:rsidRDefault="00B87032">
      <w:pPr>
        <w:spacing w:before="26" w:after="0"/>
      </w:pPr>
      <w:r>
        <w:rPr>
          <w:color w:val="000000"/>
        </w:rPr>
        <w:t>7.  Odpis dyplomu PESFZ, w przypadku postaci papierowej, jest drukowany na miękkim papierze z napisem "Odpis" oraz</w:t>
      </w:r>
      <w:r>
        <w:rPr>
          <w:color w:val="000000"/>
        </w:rPr>
        <w:t xml:space="preserve"> sygnowany pieczęcią "Za zgodność z oryginałem" i imienną pieczątką oraz podpisem dyrektora CEM.</w:t>
      </w:r>
    </w:p>
    <w:p w:rsidR="00000491" w:rsidRDefault="00B87032">
      <w:pPr>
        <w:spacing w:before="26" w:after="0"/>
      </w:pPr>
      <w:r>
        <w:rPr>
          <w:color w:val="000000"/>
        </w:rPr>
        <w:t>8.  Wydanie duplikatu lub odpisu dyplomu następuje w terminie 30 dni od dnia otrzymania wniosku, o którym mowa odpowiednio w ust. 1 albo ust. 2, z dołączonym d</w:t>
      </w:r>
      <w:r>
        <w:rPr>
          <w:color w:val="000000"/>
        </w:rPr>
        <w:t>o niego potwierdzeniem wniesienia opłaty, o której mowa w ust. 3.</w:t>
      </w:r>
    </w:p>
    <w:p w:rsidR="00000491" w:rsidRDefault="00B87032">
      <w:pPr>
        <w:spacing w:before="26" w:after="0"/>
      </w:pPr>
      <w:r>
        <w:rPr>
          <w:b/>
          <w:color w:val="000000"/>
        </w:rPr>
        <w:t xml:space="preserve">§  17.  </w:t>
      </w:r>
    </w:p>
    <w:p w:rsidR="00000491" w:rsidRDefault="00B87032">
      <w:pPr>
        <w:spacing w:before="26" w:after="0"/>
      </w:pPr>
      <w:r>
        <w:rPr>
          <w:color w:val="000000"/>
        </w:rPr>
        <w:t xml:space="preserve">1.  W przypadku stwierdzenia przez fizjoterapeutę błędów na dyplomie, o którym mowa w </w:t>
      </w:r>
      <w:r>
        <w:rPr>
          <w:color w:val="1B1B1B"/>
        </w:rPr>
        <w:t>art. 58 ust. 1</w:t>
      </w:r>
      <w:r>
        <w:rPr>
          <w:color w:val="000000"/>
        </w:rPr>
        <w:t xml:space="preserve"> ustawy, może on zwrócić się do dyrektora CEM z wnioskiem o jego korektę. Do wniosku dołącza się dyplom, który ma być skorygowany.</w:t>
      </w:r>
    </w:p>
    <w:p w:rsidR="00000491" w:rsidRDefault="00B87032">
      <w:pPr>
        <w:spacing w:before="26" w:after="0"/>
      </w:pPr>
      <w:r>
        <w:rPr>
          <w:color w:val="000000"/>
        </w:rPr>
        <w:t>2.  Po otrzymaniu wniosku, o którym mowa w ust. 1, CEM weryfikuje zasadność dokonania korekty dyplomu. Nie jest ona dokonywan</w:t>
      </w:r>
      <w:r>
        <w:rPr>
          <w:color w:val="000000"/>
        </w:rPr>
        <w:t>a, jeżeli na dyplomie nie stwierdza się błędu. W takim przypadku dyplom jest zwracany fizjoterapeucie.</w:t>
      </w:r>
    </w:p>
    <w:p w:rsidR="00000491" w:rsidRDefault="00B87032">
      <w:pPr>
        <w:spacing w:before="26" w:after="0"/>
      </w:pPr>
      <w:r>
        <w:rPr>
          <w:color w:val="000000"/>
        </w:rPr>
        <w:t xml:space="preserve">3.  Opłatę za dokonanie korekty, o której mowa w </w:t>
      </w:r>
      <w:r>
        <w:rPr>
          <w:color w:val="1B1B1B"/>
        </w:rPr>
        <w:t>art. 58 ust. 7</w:t>
      </w:r>
      <w:r>
        <w:rPr>
          <w:color w:val="000000"/>
        </w:rPr>
        <w:t xml:space="preserve"> ustawy, uiszcza się na rachunek bankowy CEM podany na stronie internetowej CEM. W przypad</w:t>
      </w:r>
      <w:r>
        <w:rPr>
          <w:color w:val="000000"/>
        </w:rPr>
        <w:t>ku nieuiszczenia tej opłaty albo niedołączenia do wniosku potwierdzenia jej wniesienia dyrektor CEM wzywa wnioskodawcę do uiszczenia tej opłaty oraz przekazania do CEM dokumentu potwierdzającego dokonanie tej czynności w terminie 7 dni od dnia doręczenia w</w:t>
      </w:r>
      <w:r>
        <w:rPr>
          <w:color w:val="000000"/>
        </w:rPr>
        <w:t>ezwania, z pouczeniem, że nieusunięcie tych braków spowoduje pozostawienie wniosku, o którym mowa w ust. 1, bez rozpoznania.</w:t>
      </w:r>
    </w:p>
    <w:p w:rsidR="00000491" w:rsidRDefault="00B87032">
      <w:pPr>
        <w:spacing w:before="26" w:after="0"/>
      </w:pPr>
      <w:r>
        <w:rPr>
          <w:color w:val="000000"/>
        </w:rPr>
        <w:t>4.  Wydanie dyplomu następuje w terminie 30 dni od otrzymania wniosku, o którym mowa w ust. 1, z dołączonym do niego potwierdzeniem</w:t>
      </w:r>
      <w:r>
        <w:rPr>
          <w:color w:val="000000"/>
        </w:rPr>
        <w:t xml:space="preserve"> wniesienia opłaty, o której mowa w ust. 3.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18.  </w:t>
      </w:r>
      <w:r>
        <w:rPr>
          <w:color w:val="000000"/>
        </w:rPr>
        <w:t>Szkolenia specjalizacyjne rozpoczęte i niezakończone przed dniem wejścia w życie niniejszego rozporządzenia są kontynuowane na podstawie dotychczasowych przepisów.</w:t>
      </w:r>
    </w:p>
    <w:p w:rsidR="00000491" w:rsidRDefault="00B87032">
      <w:pPr>
        <w:spacing w:before="26" w:after="240"/>
      </w:pPr>
      <w:r>
        <w:rPr>
          <w:b/>
          <w:color w:val="000000"/>
        </w:rPr>
        <w:t xml:space="preserve">§  19.  </w:t>
      </w:r>
      <w:r>
        <w:rPr>
          <w:color w:val="000000"/>
        </w:rPr>
        <w:t>Rozporządzenie wchodzi w życie z</w:t>
      </w:r>
      <w:r>
        <w:rPr>
          <w:color w:val="000000"/>
        </w:rPr>
        <w:t xml:space="preserve"> dniem następującym po dniu ogłoszenia.</w:t>
      </w:r>
    </w:p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000491" w:rsidRDefault="00B87032">
      <w:pPr>
        <w:spacing w:after="0"/>
        <w:jc w:val="center"/>
      </w:pPr>
      <w:r>
        <w:rPr>
          <w:color w:val="000000"/>
        </w:rPr>
        <w:t>WZÓR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(pieczęć wojewody)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W DZIEDZINIE FIZJOTERAPII</w:t>
      </w:r>
    </w:p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I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CZĘŚĆ</w:t>
      </w:r>
    </w:p>
    <w:p w:rsidR="00000491" w:rsidRDefault="00B87032">
      <w:pPr>
        <w:spacing w:after="0"/>
      </w:pPr>
      <w:r>
        <w:rPr>
          <w:color w:val="000000"/>
        </w:rPr>
        <w:t>Dane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1. Imię (imiona) i nazwisko osoby odbywającej szkolenie specjalizacyjne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</w:t>
      </w: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2. Numer PESEL (w przypadku braku numeru PESEL należy podać cechy dokumentu potwierdzającego tożsamość: nazwę</w:t>
      </w:r>
      <w:r>
        <w:rPr>
          <w:color w:val="000000"/>
        </w:rPr>
        <w:t xml:space="preserve"> i numer dokumentu oraz kraj wydania)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3. Data i miejsce urodzenia ......................................</w:t>
      </w:r>
      <w:r>
        <w:rPr>
          <w:color w:val="000000"/>
        </w:rPr>
        <w:t>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4. Tytuł zawodowy oraz stopień naukowy 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5. Data wydania i numer dyplomu ukończenia magisterskich studiów wyżs</w:t>
      </w:r>
      <w:r>
        <w:rPr>
          <w:color w:val="000000"/>
        </w:rPr>
        <w:t>zych 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6. Numer dokumentu "Prawo wykonywania zawodu fizjoterapeuty" 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7. Nazwa i adres jednostki szkolącej 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8. Nazwa i adres podmiotu, w którym jest odbywany podstawowy staż specjalizacyjny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t>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9. Tytuł zawodowy, tytuł albo stopień naukowy, imię i nazwisko kierownika specjalizacji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</w:t>
      </w:r>
      <w:r>
        <w:rPr>
          <w:color w:val="000000"/>
        </w:rPr>
        <w:t>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10. Nazwa i adres podmiotu, w którym jest zatrudniony kierownik specjalizacji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11. Data rozpocz</w:t>
      </w:r>
      <w:r>
        <w:rPr>
          <w:color w:val="000000"/>
        </w:rPr>
        <w:t>ęcia szkolenia specjalizacyjnego oraz czas trwania szkolenia określony programem specjalizacji 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12. Potwierdzenie rozpoczęcia szkolenia specjalizacyjne</w:t>
      </w:r>
      <w:r>
        <w:rPr>
          <w:color w:val="000000"/>
        </w:rPr>
        <w:t>go (data rozpoczęcia) 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 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 (podpis i pieczęć kierownika</w:t>
      </w:r>
      <w:r>
        <w:rPr>
          <w:color w:val="000000"/>
        </w:rPr>
        <w:t xml:space="preserve"> jednostki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szkolącej)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13. Termin przedłużenia szkolenia specjalizacyjnego (do dnia) 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wojewody)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 xml:space="preserve">14. Wymiar skrócenia okresu </w:t>
      </w:r>
      <w:r>
        <w:rPr>
          <w:color w:val="000000"/>
        </w:rPr>
        <w:t>szkolenia specjalizacyjnego oraz numer i data decyzji o skróceniu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</w:t>
      </w:r>
      <w:r>
        <w:rPr>
          <w:color w:val="000000"/>
        </w:rPr>
        <w:t>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szkolenia specjalizacyjnego)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15. Informacja o zmianie miejsca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</w:t>
      </w:r>
      <w:r>
        <w:rPr>
          <w:color w:val="000000"/>
        </w:rPr>
        <w:t>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</w:t>
      </w:r>
      <w:r>
        <w:rPr>
          <w:color w:val="000000"/>
        </w:rPr>
        <w:t>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16. Data skreślenia z rejestru 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n</w:t>
      </w:r>
      <w:r>
        <w:rPr>
          <w:color w:val="000000"/>
        </w:rPr>
        <w:t>umer decyzji o skreśleniu 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wojewody)</w:t>
      </w:r>
    </w:p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II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CZĘŚĆ</w:t>
      </w:r>
    </w:p>
    <w:p w:rsidR="00000491" w:rsidRDefault="00B87032">
      <w:pPr>
        <w:spacing w:after="0"/>
        <w:jc w:val="center"/>
      </w:pPr>
      <w:r>
        <w:rPr>
          <w:color w:val="000000"/>
        </w:rPr>
        <w:t xml:space="preserve">PRZEBIEG SZKOLENIA </w:t>
      </w:r>
      <w:r>
        <w:rPr>
          <w:color w:val="000000"/>
        </w:rPr>
        <w:t>TEORETYCZNEGO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40"/>
        <w:gridCol w:w="1615"/>
        <w:gridCol w:w="1044"/>
        <w:gridCol w:w="1278"/>
        <w:gridCol w:w="1278"/>
        <w:gridCol w:w="843"/>
        <w:gridCol w:w="1044"/>
      </w:tblGrid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Nazwa modułu szkolenia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Temat kursu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Liczba godzin kursu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Forma zaliczenia kursu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Data zaliczenia kursu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Ocena</w:t>
            </w:r>
          </w:p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Podpis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</w:tbl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III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CZĘŚĆ</w:t>
      </w:r>
    </w:p>
    <w:p w:rsidR="00000491" w:rsidRDefault="00B87032">
      <w:pPr>
        <w:spacing w:after="0"/>
        <w:jc w:val="center"/>
      </w:pPr>
      <w:r>
        <w:rPr>
          <w:color w:val="000000"/>
        </w:rPr>
        <w:t>PRZEBIEG STAŻU KIERUNKOWEGO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948"/>
        <w:gridCol w:w="1909"/>
        <w:gridCol w:w="1007"/>
        <w:gridCol w:w="1583"/>
        <w:gridCol w:w="797"/>
        <w:gridCol w:w="736"/>
        <w:gridCol w:w="962"/>
      </w:tblGrid>
      <w:tr w:rsidR="00000491">
        <w:trPr>
          <w:trHeight w:val="45"/>
          <w:tblCellSpacing w:w="0" w:type="auto"/>
        </w:trPr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 xml:space="preserve">Nazwa modułu nauczania i nazwa stażu </w:t>
            </w:r>
            <w:r>
              <w:rPr>
                <w:color w:val="000000"/>
              </w:rPr>
              <w:t>kierunkowego</w:t>
            </w:r>
          </w:p>
        </w:tc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Nazwa i adres podmiotu prowadzącego staż kierunkowy</w:t>
            </w:r>
          </w:p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Okres stażu od ... do...</w:t>
            </w:r>
          </w:p>
          <w:p w:rsidR="00000491" w:rsidRDefault="00B87032">
            <w:pPr>
              <w:spacing w:before="25" w:after="0"/>
              <w:jc w:val="center"/>
            </w:pPr>
            <w:r>
              <w:rPr>
                <w:color w:val="000000"/>
              </w:rPr>
              <w:t>i liczba godzin</w:t>
            </w: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Forma zaliczenia stażu</w:t>
            </w:r>
          </w:p>
          <w:p w:rsidR="00000491" w:rsidRDefault="00B87032">
            <w:pPr>
              <w:spacing w:before="25" w:after="0"/>
              <w:jc w:val="center"/>
            </w:pPr>
            <w:r>
              <w:rPr>
                <w:color w:val="000000"/>
              </w:rPr>
              <w:t>kierunkowego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Ocena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Data</w:t>
            </w:r>
          </w:p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Podpis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30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29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6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15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</w:tbl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IV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CZĘŚĆ</w:t>
      </w:r>
    </w:p>
    <w:p w:rsidR="00000491" w:rsidRDefault="00B87032">
      <w:pPr>
        <w:spacing w:after="0"/>
        <w:jc w:val="center"/>
      </w:pPr>
      <w:r>
        <w:rPr>
          <w:color w:val="000000"/>
        </w:rPr>
        <w:t>UMIEJĘTNOŚCI PRAKTYCZNE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Potwierdzenie zrealizowania</w:t>
      </w:r>
      <w:r>
        <w:rPr>
          <w:color w:val="000000"/>
        </w:rPr>
        <w:t xml:space="preserve"> zajęć praktycznych (liczba i rodzaj procedur fizjoterapeutycznych) objętych programem szkolenia specjalizacyjnego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85"/>
        <w:gridCol w:w="5812"/>
        <w:gridCol w:w="2445"/>
      </w:tblGrid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Rodzaj procedury praktycznej</w:t>
            </w:r>
          </w:p>
          <w:p w:rsidR="00000491" w:rsidRDefault="00B87032">
            <w:pPr>
              <w:spacing w:before="25" w:after="0"/>
              <w:jc w:val="center"/>
            </w:pPr>
            <w:r>
              <w:rPr>
                <w:color w:val="000000"/>
              </w:rPr>
              <w:t>(zgodnie z programem specjalizacji)</w:t>
            </w:r>
          </w:p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Liczba wykonanych procedur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  <w:tr w:rsidR="00000491">
        <w:trPr>
          <w:trHeight w:val="45"/>
          <w:tblCellSpacing w:w="0" w:type="auto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8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000491"/>
        </w:tc>
      </w:tr>
    </w:tbl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V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CZĘŚĆ</w:t>
      </w:r>
    </w:p>
    <w:p w:rsidR="00000491" w:rsidRDefault="00B87032">
      <w:pPr>
        <w:spacing w:after="0"/>
      </w:pPr>
      <w:r>
        <w:rPr>
          <w:color w:val="000000"/>
        </w:rPr>
        <w:t>Formy i metody samokształcenia, w tym przygotowane opracowanie teoretyczne, praca poglądowa lub praca oryginalna (w przypadku oprac</w:t>
      </w:r>
      <w:r>
        <w:rPr>
          <w:color w:val="000000"/>
        </w:rPr>
        <w:t>owania prac poglądowych, doniesień lub publikacji - podać tytuł pracy poglądowej, doniesienia, publikacji oraz nazwę wydawnictwa i datę publikacji)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t>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</w:t>
      </w:r>
      <w:r>
        <w:rPr>
          <w:color w:val="000000"/>
        </w:rPr>
        <w:t>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Zaliczenie przez kierownika specjalizacji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000491">
      <w:pPr>
        <w:spacing w:after="0"/>
      </w:pPr>
    </w:p>
    <w:p w:rsidR="00000491" w:rsidRDefault="00B87032">
      <w:pPr>
        <w:spacing w:before="146" w:after="0"/>
        <w:jc w:val="center"/>
      </w:pPr>
      <w:r>
        <w:rPr>
          <w:b/>
          <w:color w:val="000000"/>
        </w:rPr>
        <w:t xml:space="preserve">VI 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CZĘ</w:t>
      </w:r>
      <w:r>
        <w:rPr>
          <w:b/>
          <w:color w:val="000000"/>
        </w:rPr>
        <w:t>ŚĆ</w:t>
      </w:r>
    </w:p>
    <w:p w:rsidR="00000491" w:rsidRDefault="00B87032">
      <w:pPr>
        <w:spacing w:after="0"/>
      </w:pPr>
      <w:r>
        <w:rPr>
          <w:color w:val="000000"/>
        </w:rPr>
        <w:t>Opinia kierownika specjalizacji dotycząca przebiegu szkolenia specjalizacyjnego i uzyskanych przez specjalizującego się umiejętności zawodowych, a także jego stosunku do współpracowników i pacjentów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</w:t>
      </w:r>
      <w:r>
        <w:rPr>
          <w:color w:val="000000"/>
        </w:rPr>
        <w:t>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</w:t>
      </w: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</w:t>
      </w:r>
      <w:r>
        <w:rPr>
          <w:color w:val="000000"/>
        </w:rPr>
        <w:t>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>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</w:t>
      </w:r>
      <w:r>
        <w:rPr>
          <w:color w:val="000000"/>
        </w:rPr>
        <w:t>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B87032">
      <w:pPr>
        <w:spacing w:before="25" w:after="0"/>
        <w:jc w:val="center"/>
      </w:pPr>
      <w:r>
        <w:rPr>
          <w:color w:val="000000"/>
        </w:rPr>
        <w:t>POTWIERDZENIE ZREALIZOWANIA ZAJĘĆ TEORETYCZNYCH I PRAKTYCZNYCH OBJĘTYCH PROGRAMEM SPECJALIZACJI, WYZNACZONYCH</w:t>
      </w:r>
      <w:r>
        <w:rPr>
          <w:color w:val="000000"/>
        </w:rPr>
        <w:t xml:space="preserve"> DO ODBYCIA W DANYM ROKU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Potwierdzam zrealizowanie zajęć objętych programem specjalizacji, wyznaczonych do odbycia w I roku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</w:t>
      </w:r>
      <w:r>
        <w:rPr>
          <w:color w:val="000000"/>
        </w:rPr>
        <w:t>ta zaliczenia)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Potwierdzam zrealizowanie zajęć objętych programem specjalizacji, wyznaczonych do odbycia w II roku szkolenia specjalizacyjn</w:t>
      </w:r>
      <w:r>
        <w:rPr>
          <w:color w:val="000000"/>
        </w:rPr>
        <w:t>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(data zaliczenia)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Potwierdzam zrealizowanie zajęć objętych pro</w:t>
      </w:r>
      <w:r>
        <w:rPr>
          <w:color w:val="000000"/>
        </w:rPr>
        <w:t>gramem specjalizacji, wyznaczonych do odbycia w III roku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(data zaliczenia)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</w:t>
      </w:r>
      <w:r>
        <w:rPr>
          <w:color w:val="000000"/>
        </w:rPr>
        <w:t xml:space="preserve"> i pieczęć kierownika specjalizacji)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Potwierdzam zrealizowanie zajęć objętych programem specjalizacji, wyznaczonych do odbycia w IV roku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(data zaliczenia)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Potwierdzam zrealizowanie zajęć objętych programem specjalizacji, wyznaczonych do odbycia w V roku szkolenia specjalizacyjnego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</w:t>
      </w:r>
      <w:r>
        <w:rPr>
          <w:color w:val="000000"/>
        </w:rPr>
        <w:t>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(data zaliczenia)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1) W razie potrzeby dopisać kolejne rubryki.</w:t>
      </w:r>
    </w:p>
    <w:p w:rsidR="00000491" w:rsidRDefault="00B87032">
      <w:pPr>
        <w:spacing w:before="25" w:after="0"/>
        <w:jc w:val="center"/>
      </w:pPr>
      <w:r>
        <w:rPr>
          <w:color w:val="000000"/>
        </w:rPr>
        <w:t>ZALICZENIE SZKOLENIA SPECJALIZACYJNEGO PRZEZ KIEROWNIKA SPE</w:t>
      </w:r>
      <w:r>
        <w:rPr>
          <w:color w:val="000000"/>
        </w:rPr>
        <w:t>CJALIZACJI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Pan/Pani odbył(a) szkolenie specjalizacyjne w dziedzinie fizjoterapii zgodnie z programem specjalizacji oraz zaliczył(a) szkolenie specjalizacyjne w ww. dziedzinie.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(data z</w:t>
      </w:r>
      <w:r>
        <w:rPr>
          <w:color w:val="000000"/>
        </w:rPr>
        <w:t>aliczenia)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kierownika specjalizacji)</w:t>
      </w:r>
    </w:p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000491" w:rsidRDefault="00B87032">
      <w:pPr>
        <w:spacing w:after="0"/>
        <w:jc w:val="center"/>
      </w:pPr>
      <w:r>
        <w:rPr>
          <w:color w:val="000000"/>
        </w:rPr>
        <w:t>WZÓR</w:t>
      </w:r>
    </w:p>
    <w:p w:rsidR="00000491" w:rsidRDefault="00B87032">
      <w:pPr>
        <w:spacing w:before="25" w:after="0"/>
        <w:jc w:val="center"/>
      </w:pPr>
      <w:r>
        <w:rPr>
          <w:color w:val="000000"/>
        </w:rPr>
        <w:t>OŚWIADCZENIE CZŁONKA ZESPOŁU EGZAMINACYJNEGO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</w:t>
      </w:r>
      <w:r>
        <w:rPr>
          <w:color w:val="000000"/>
        </w:rPr>
        <w:t>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(imię i nazwisko osoby składającej oświadczenie)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 xml:space="preserve">(numer PESEL) </w:t>
      </w:r>
      <w:r>
        <w:rPr>
          <w:color w:val="000000"/>
          <w:sz w:val="20"/>
          <w:vertAlign w:val="superscript"/>
        </w:rPr>
        <w:t>2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Ja, niżej podpisana(-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), oświadczam, że nie jestem: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1) małżonkiem,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2) osobą po</w:t>
      </w:r>
      <w:r>
        <w:rPr>
          <w:color w:val="000000"/>
        </w:rPr>
        <w:t>zostającą w stosunku: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a) pokrewieństwa albo powinowactwa do drugiego stopnia,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b) przysposobienia,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3) osobą pozostającą we wspólnym pożyciu,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4) osobą pozostającą w stosunku zależności służbowej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w stosunku do osoby przystępującej do Państwowego Egzaminu Spec</w:t>
      </w:r>
      <w:r>
        <w:rPr>
          <w:color w:val="000000"/>
        </w:rPr>
        <w:t>jalizacyjnego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 xml:space="preserve">Fizjoterapeutów w sesji wiosennej/jesiennej 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  ............ r., składanego przed Zespołem Egzaminacyjnym, do którego zostałam(-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>) wyznaczona(-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Oświadczam również, że nie zostałam(-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>) skazana(-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 xml:space="preserve">) prawomocnym wyrokiem sądu za </w:t>
      </w:r>
      <w:r>
        <w:rPr>
          <w:color w:val="000000"/>
        </w:rPr>
        <w:t>przestępstwo umyślne ścigane z oskarżenia publicznego lub umyślne przestępstwo skarbowe. Jestem świadoma(-my) odpowiedzialności karnej za złożenie fałszywego oświadczenia.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(dat</w:t>
      </w:r>
      <w:r>
        <w:rPr>
          <w:color w:val="000000"/>
        </w:rPr>
        <w:t>a i podpis osoby składającej oświadczenie)</w:t>
      </w:r>
    </w:p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WSPÓŁCZYNNIKI PRZELICZEŃ PROCENTOWYCH POPRAWNYCH ODPOWIEDZI NA SKALĘ OCEN Z EGZAMINU TESTOWEGO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692"/>
        <w:gridCol w:w="4250"/>
      </w:tblGrid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Odsetek maksymalnej liczby punktów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Ocena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≥ 90%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≥ 82% i &lt; 90%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4,5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≥ 75% i &lt; 82%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≥ 68% i &lt; 75%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≥ 60% i &lt; 68%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0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&lt; 60%</w:t>
            </w:r>
          </w:p>
        </w:tc>
        <w:tc>
          <w:tcPr>
            <w:tcW w:w="56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000491" w:rsidRDefault="00B87032">
      <w:pPr>
        <w:spacing w:before="25" w:after="0"/>
        <w:jc w:val="center"/>
      </w:pPr>
      <w:r>
        <w:rPr>
          <w:b/>
          <w:color w:val="000000"/>
        </w:rPr>
        <w:t>PRZELICZNIKI OCEN KOŃCOWYCH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676"/>
        <w:gridCol w:w="4266"/>
      </w:tblGrid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Ocena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Przelicznik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(5) bardzo dobry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od 4,76 do 5,0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(4,5) dobry plus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od 4,26 do 4,75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(4) dobry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od 3,76 do 4,25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(3,5) dostateczny plus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od 3,26 do 3,75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(3) dostateczny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do 3,25</w:t>
            </w:r>
          </w:p>
        </w:tc>
      </w:tr>
      <w:tr w:rsidR="00000491">
        <w:trPr>
          <w:trHeight w:val="45"/>
          <w:tblCellSpacing w:w="0" w:type="auto"/>
        </w:trPr>
        <w:tc>
          <w:tcPr>
            <w:tcW w:w="61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(2) niedostateczny</w:t>
            </w:r>
          </w:p>
        </w:tc>
        <w:tc>
          <w:tcPr>
            <w:tcW w:w="55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491" w:rsidRDefault="00B87032">
            <w:pPr>
              <w:spacing w:after="0"/>
              <w:jc w:val="center"/>
            </w:pPr>
            <w:r>
              <w:rPr>
                <w:color w:val="000000"/>
              </w:rPr>
              <w:t>W przypadku gdy co najmniej jedna ocena jest niedostateczna</w:t>
            </w:r>
          </w:p>
        </w:tc>
      </w:tr>
    </w:tbl>
    <w:p w:rsidR="00000491" w:rsidRDefault="00000491">
      <w:pPr>
        <w:spacing w:after="0"/>
      </w:pPr>
    </w:p>
    <w:p w:rsidR="00000491" w:rsidRDefault="00B87032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000491" w:rsidRDefault="00B87032">
      <w:pPr>
        <w:spacing w:after="0"/>
        <w:jc w:val="center"/>
      </w:pPr>
      <w:r>
        <w:rPr>
          <w:color w:val="000000"/>
        </w:rPr>
        <w:t>WZÓR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Pani/Pan ........................................................................................................................................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urodzona(-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 .............................................................. w 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posiadająca(-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numer PESEL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 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po zrealiz</w:t>
      </w:r>
      <w:r>
        <w:rPr>
          <w:color w:val="000000"/>
        </w:rPr>
        <w:t>owaniu programu specjalizacji pod kierunkiem Pani/Pana 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i złożeniu Państwowego Egzaminu Specjalizacyjnego Fizjoterapeutów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z oceną 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w</w:t>
      </w:r>
      <w:r>
        <w:rPr>
          <w:color w:val="000000"/>
        </w:rPr>
        <w:t xml:space="preserve"> dniu 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 xml:space="preserve">przed Państwową Komisją Egzaminacyjną w trybie określonym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16 lutego 2017 r. w sprawie specjalizacji i uzyskiwania tytułu specjalisty przez fizjoterapeutów (Dz. U. poz. 490)</w:t>
      </w:r>
    </w:p>
    <w:p w:rsidR="00000491" w:rsidRDefault="00B87032">
      <w:pPr>
        <w:spacing w:before="25" w:after="0"/>
        <w:jc w:val="both"/>
      </w:pPr>
      <w:r>
        <w:rPr>
          <w:b/>
          <w:color w:val="000000"/>
        </w:rPr>
        <w:t>uzyskała/uzyskał tytuł specjalisty</w:t>
      </w:r>
    </w:p>
    <w:p w:rsidR="00000491" w:rsidRDefault="00B87032">
      <w:pPr>
        <w:spacing w:before="25" w:after="0"/>
        <w:jc w:val="both"/>
      </w:pPr>
      <w:r>
        <w:rPr>
          <w:b/>
          <w:color w:val="000000"/>
        </w:rPr>
        <w:t>w dziedzinie fizjoterapii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(pieczęć okrągła Centrum Egzaminów Medycznych)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</w:t>
      </w:r>
      <w:r>
        <w:rPr>
          <w:color w:val="000000"/>
        </w:rPr>
        <w:t>..................................................................................................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(podpis i pieczęć Dyrektora Centrum Egzaminów Medycznych)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........................................................ ..........................................</w:t>
      </w:r>
      <w:r>
        <w:rPr>
          <w:color w:val="000000"/>
        </w:rPr>
        <w:t>............................</w:t>
      </w:r>
    </w:p>
    <w:p w:rsidR="00000491" w:rsidRDefault="00B87032">
      <w:pPr>
        <w:spacing w:before="25" w:after="0"/>
        <w:jc w:val="both"/>
      </w:pPr>
      <w:r>
        <w:rPr>
          <w:color w:val="000000"/>
        </w:rPr>
        <w:t>(numer dyplomu) (miejsce i data wydania dyplomu)</w:t>
      </w:r>
    </w:p>
    <w:p w:rsidR="00000491" w:rsidRDefault="00B87032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</w:t>
      </w:r>
      <w:r>
        <w:rPr>
          <w:color w:val="000000"/>
        </w:rPr>
        <w:t>wego zakresu działania Ministra Zdrowia (Dz. U. poz. 1908).</w:t>
      </w:r>
    </w:p>
    <w:p w:rsidR="00000491" w:rsidRDefault="00B87032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W przypadku braku numeru PESEL należy podać cechy dokumentu potwierdzającego tożsamość: nazwę i numer dokumentu oraz kraj wydania.</w:t>
      </w:r>
    </w:p>
    <w:p w:rsidR="00000491" w:rsidRDefault="00B87032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> Niepotrzebne skreślić.</w:t>
      </w:r>
    </w:p>
    <w:p w:rsidR="00000491" w:rsidRDefault="00B87032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> W przypadku braku numeru PESEL należ</w:t>
      </w:r>
      <w:r>
        <w:rPr>
          <w:color w:val="000000"/>
        </w:rPr>
        <w:t>y podać cechy dokumentu potwierdzającego tożsamość: nazwę i numer dokumentu oraz kraj wydania.</w:t>
      </w:r>
    </w:p>
    <w:sectPr w:rsidR="00000491" w:rsidSect="0000049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/>
  <w:defaultTabStop w:val="708"/>
  <w:hyphenationZone w:val="425"/>
  <w:characterSpacingControl w:val="doNotCompress"/>
  <w:compat/>
  <w:rsids>
    <w:rsidRoot w:val="00000491"/>
    <w:rsid w:val="00000491"/>
    <w:rsid w:val="00503EDE"/>
    <w:rsid w:val="00B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049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000491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00049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00049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00049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0049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0049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0004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3815</Words>
  <Characters>22890</Characters>
  <Application>Microsoft Office Word</Application>
  <DocSecurity>0</DocSecurity>
  <Lines>190</Lines>
  <Paragraphs>53</Paragraphs>
  <ScaleCrop>false</ScaleCrop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2017-03-16T09:40:00Z</dcterms:created>
</cp:coreProperties>
</file>