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58" w:rsidRPr="00D17C58" w:rsidRDefault="00D17C58" w:rsidP="00BF3A27">
      <w:pPr>
        <w:suppressAutoHyphens/>
        <w:spacing w:line="360" w:lineRule="auto"/>
        <w:jc w:val="center"/>
        <w:rPr>
          <w:rFonts w:ascii="Times New Roman" w:hAnsi="Times New Roman"/>
          <w:b/>
          <w:i/>
          <w:sz w:val="24"/>
          <w:lang w:val="en-US"/>
        </w:rPr>
      </w:pPr>
      <w:r w:rsidRPr="00D17C58">
        <w:rPr>
          <w:rFonts w:ascii="Times New Roman" w:hAnsi="Times New Roman"/>
          <w:b/>
          <w:i/>
          <w:sz w:val="24"/>
          <w:lang w:val="en-US"/>
        </w:rPr>
        <w:t>Terms of Ordinal</w:t>
      </w:r>
      <w:r w:rsidR="00BF3A27">
        <w:rPr>
          <w:rFonts w:ascii="Times New Roman" w:hAnsi="Times New Roman"/>
          <w:b/>
          <w:i/>
          <w:sz w:val="24"/>
          <w:lang w:val="en-US"/>
        </w:rPr>
        <w:t xml:space="preserve"> Of the M</w:t>
      </w:r>
      <w:r w:rsidRPr="00D17C58">
        <w:rPr>
          <w:rFonts w:ascii="Times New Roman" w:hAnsi="Times New Roman"/>
          <w:b/>
          <w:i/>
          <w:sz w:val="24"/>
          <w:lang w:val="en-US"/>
        </w:rPr>
        <w:t>edical Final</w:t>
      </w:r>
      <w:r w:rsidR="00BF3A27" w:rsidRPr="00BF3A27">
        <w:rPr>
          <w:rFonts w:ascii="Times New Roman" w:hAnsi="Times New Roman"/>
          <w:b/>
          <w:i/>
          <w:sz w:val="24"/>
          <w:lang w:val="en-US"/>
        </w:rPr>
        <w:t xml:space="preserve"> </w:t>
      </w:r>
      <w:r w:rsidR="00BF3A27">
        <w:rPr>
          <w:rFonts w:ascii="Times New Roman" w:hAnsi="Times New Roman"/>
          <w:b/>
          <w:i/>
          <w:sz w:val="24"/>
          <w:lang w:val="en-US"/>
        </w:rPr>
        <w:t>E</w:t>
      </w:r>
      <w:r w:rsidR="00BF3A27" w:rsidRPr="00D17C58">
        <w:rPr>
          <w:rFonts w:ascii="Times New Roman" w:hAnsi="Times New Roman"/>
          <w:b/>
          <w:i/>
          <w:sz w:val="24"/>
          <w:lang w:val="en-US"/>
        </w:rPr>
        <w:t>xam</w:t>
      </w:r>
      <w:r w:rsidR="00BF3A27">
        <w:rPr>
          <w:rFonts w:ascii="Times New Roman" w:hAnsi="Times New Roman"/>
          <w:b/>
          <w:i/>
          <w:sz w:val="24"/>
          <w:lang w:val="en-US"/>
        </w:rPr>
        <w:t>ination</w:t>
      </w:r>
    </w:p>
    <w:p w:rsidR="00980D17" w:rsidRPr="00D17C58" w:rsidRDefault="00D17C58" w:rsidP="00D17C58">
      <w:pPr>
        <w:suppressAutoHyphens/>
        <w:spacing w:line="360" w:lineRule="auto"/>
        <w:jc w:val="center"/>
        <w:rPr>
          <w:rFonts w:ascii="Times New Roman" w:hAnsi="Times New Roman"/>
          <w:b/>
          <w:i/>
          <w:sz w:val="24"/>
          <w:lang w:val="en-US"/>
        </w:rPr>
      </w:pPr>
      <w:r w:rsidRPr="00D17C58">
        <w:rPr>
          <w:rFonts w:ascii="Times New Roman" w:hAnsi="Times New Roman"/>
          <w:b/>
          <w:i/>
          <w:sz w:val="24"/>
          <w:lang w:val="en-US"/>
        </w:rPr>
        <w:t xml:space="preserve">and the Medical-Dental </w:t>
      </w:r>
      <w:r w:rsidR="00BF3A27" w:rsidRPr="00D17C58">
        <w:rPr>
          <w:rFonts w:ascii="Times New Roman" w:hAnsi="Times New Roman"/>
          <w:b/>
          <w:i/>
          <w:sz w:val="24"/>
          <w:lang w:val="en-US"/>
        </w:rPr>
        <w:t xml:space="preserve">Final </w:t>
      </w:r>
      <w:r w:rsidRPr="00D17C58">
        <w:rPr>
          <w:rFonts w:ascii="Times New Roman" w:hAnsi="Times New Roman"/>
          <w:b/>
          <w:i/>
          <w:sz w:val="24"/>
          <w:lang w:val="en-US"/>
        </w:rPr>
        <w:t xml:space="preserve">Examination </w:t>
      </w:r>
    </w:p>
    <w:p w:rsidR="00980D17" w:rsidRPr="00104023" w:rsidRDefault="00980D17" w:rsidP="00980D17">
      <w:pPr>
        <w:suppressAutoHyphens/>
        <w:spacing w:after="240"/>
        <w:jc w:val="center"/>
        <w:rPr>
          <w:rFonts w:ascii="Times New Roman" w:hAnsi="Times New Roman"/>
          <w:b/>
          <w:sz w:val="24"/>
          <w:lang w:val="en-US"/>
        </w:rPr>
      </w:pPr>
      <w:r w:rsidRPr="00104023">
        <w:rPr>
          <w:rFonts w:ascii="Times New Roman" w:hAnsi="Times New Roman"/>
          <w:b/>
          <w:sz w:val="24"/>
          <w:lang w:val="en-US"/>
        </w:rPr>
        <w:t>§ 1.</w:t>
      </w:r>
    </w:p>
    <w:p w:rsidR="00D17C58" w:rsidRPr="00D17C58" w:rsidRDefault="00D17C58" w:rsidP="00D17C58">
      <w:pPr>
        <w:suppressAutoHyphens/>
        <w:rPr>
          <w:rFonts w:ascii="Times New Roman" w:hAnsi="Times New Roman"/>
          <w:i/>
          <w:sz w:val="24"/>
          <w:lang w:val="en-US"/>
        </w:rPr>
      </w:pPr>
      <w:r w:rsidRPr="00D17C58">
        <w:rPr>
          <w:rFonts w:ascii="Times New Roman" w:hAnsi="Times New Roman"/>
          <w:i/>
          <w:sz w:val="24"/>
          <w:lang w:val="en-US"/>
        </w:rPr>
        <w:t xml:space="preserve">Terms of Ordinal of </w:t>
      </w:r>
      <w:r w:rsidR="00B849B7">
        <w:rPr>
          <w:rFonts w:ascii="Times New Roman" w:hAnsi="Times New Roman"/>
          <w:i/>
          <w:sz w:val="24"/>
          <w:lang w:val="en-US"/>
        </w:rPr>
        <w:t>the Medical</w:t>
      </w:r>
      <w:r w:rsidRPr="00D17C58">
        <w:rPr>
          <w:rFonts w:ascii="Times New Roman" w:hAnsi="Times New Roman"/>
          <w:i/>
          <w:sz w:val="24"/>
          <w:lang w:val="en-US"/>
        </w:rPr>
        <w:t xml:space="preserve"> Final Examination and the Medical-Dental</w:t>
      </w:r>
      <w:r w:rsidR="004F1691">
        <w:rPr>
          <w:rFonts w:ascii="Times New Roman" w:hAnsi="Times New Roman"/>
          <w:i/>
          <w:sz w:val="24"/>
          <w:lang w:val="en-US"/>
        </w:rPr>
        <w:t xml:space="preserve"> Final E</w:t>
      </w:r>
      <w:r w:rsidRPr="00D17C58">
        <w:rPr>
          <w:rFonts w:ascii="Times New Roman" w:hAnsi="Times New Roman"/>
          <w:i/>
          <w:sz w:val="24"/>
          <w:lang w:val="en-US"/>
        </w:rPr>
        <w:t>xam</w:t>
      </w:r>
      <w:r w:rsidR="00B849B7">
        <w:rPr>
          <w:rFonts w:ascii="Times New Roman" w:hAnsi="Times New Roman"/>
          <w:i/>
          <w:sz w:val="24"/>
          <w:lang w:val="en-US"/>
        </w:rPr>
        <w:t>ination</w:t>
      </w:r>
      <w:r w:rsidRPr="00D17C58">
        <w:rPr>
          <w:rFonts w:ascii="Times New Roman" w:hAnsi="Times New Roman"/>
          <w:i/>
          <w:sz w:val="24"/>
          <w:lang w:val="en-US"/>
        </w:rPr>
        <w:t xml:space="preserve">, hereinafter referred to as "Regulations", </w:t>
      </w:r>
      <w:r w:rsidR="00B849B7">
        <w:rPr>
          <w:rFonts w:ascii="Times New Roman" w:hAnsi="Times New Roman"/>
          <w:i/>
          <w:sz w:val="24"/>
          <w:lang w:val="en-US"/>
        </w:rPr>
        <w:t>specify</w:t>
      </w:r>
      <w:r w:rsidRPr="00D17C58">
        <w:rPr>
          <w:rFonts w:ascii="Times New Roman" w:hAnsi="Times New Roman"/>
          <w:i/>
          <w:sz w:val="24"/>
          <w:lang w:val="en-US"/>
        </w:rPr>
        <w:t xml:space="preserve"> the procedures</w:t>
      </w:r>
      <w:r w:rsidR="00C96DEE">
        <w:rPr>
          <w:rFonts w:ascii="Times New Roman" w:hAnsi="Times New Roman"/>
          <w:i/>
          <w:sz w:val="24"/>
          <w:lang w:val="en-US"/>
        </w:rPr>
        <w:t xml:space="preserve"> and rules of conduct of Medical Final E</w:t>
      </w:r>
      <w:r w:rsidR="004F1691">
        <w:rPr>
          <w:rFonts w:ascii="Times New Roman" w:hAnsi="Times New Roman"/>
          <w:i/>
          <w:sz w:val="24"/>
          <w:lang w:val="en-US"/>
        </w:rPr>
        <w:t>xamination</w:t>
      </w:r>
      <w:r w:rsidRPr="00D17C58">
        <w:rPr>
          <w:rFonts w:ascii="Times New Roman" w:hAnsi="Times New Roman"/>
          <w:i/>
          <w:sz w:val="24"/>
          <w:lang w:val="en-US"/>
        </w:rPr>
        <w:t xml:space="preserve"> and </w:t>
      </w:r>
      <w:r w:rsidR="00C96DEE">
        <w:rPr>
          <w:rFonts w:ascii="Times New Roman" w:hAnsi="Times New Roman"/>
          <w:i/>
          <w:sz w:val="24"/>
          <w:lang w:val="en-US"/>
        </w:rPr>
        <w:t>Medical-D</w:t>
      </w:r>
      <w:r w:rsidRPr="00D17C58">
        <w:rPr>
          <w:rFonts w:ascii="Times New Roman" w:hAnsi="Times New Roman"/>
          <w:i/>
          <w:sz w:val="24"/>
          <w:lang w:val="en-US"/>
        </w:rPr>
        <w:t>ental Final</w:t>
      </w:r>
      <w:r w:rsidR="00C96DEE">
        <w:rPr>
          <w:rFonts w:ascii="Times New Roman" w:hAnsi="Times New Roman"/>
          <w:i/>
          <w:sz w:val="24"/>
          <w:lang w:val="en-US"/>
        </w:rPr>
        <w:t xml:space="preserve"> Examination</w:t>
      </w:r>
      <w:r w:rsidRPr="00D17C58">
        <w:rPr>
          <w:rFonts w:ascii="Times New Roman" w:hAnsi="Times New Roman"/>
          <w:i/>
          <w:sz w:val="24"/>
          <w:lang w:val="en-US"/>
        </w:rPr>
        <w:t>.</w:t>
      </w:r>
    </w:p>
    <w:p w:rsidR="00980D17" w:rsidRPr="005E5265" w:rsidRDefault="00980D17" w:rsidP="00980D17">
      <w:pPr>
        <w:suppressAutoHyphens/>
        <w:spacing w:after="240"/>
        <w:jc w:val="center"/>
        <w:rPr>
          <w:rFonts w:ascii="Times New Roman" w:hAnsi="Times New Roman"/>
          <w:b/>
          <w:sz w:val="24"/>
        </w:rPr>
      </w:pPr>
      <w:r w:rsidRPr="005E5265">
        <w:rPr>
          <w:rFonts w:ascii="Times New Roman" w:hAnsi="Times New Roman"/>
          <w:b/>
          <w:sz w:val="24"/>
        </w:rPr>
        <w:t>§ 2.</w:t>
      </w:r>
    </w:p>
    <w:p w:rsidR="00D17C58" w:rsidRPr="00D17C58" w:rsidRDefault="00D17C58" w:rsidP="00104023">
      <w:pPr>
        <w:suppressAutoHyphens/>
        <w:spacing w:after="0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 xml:space="preserve">Whenever the </w:t>
      </w:r>
      <w:r w:rsidR="00E01F3D">
        <w:rPr>
          <w:rFonts w:ascii="Times New Roman" w:hAnsi="Times New Roman"/>
          <w:sz w:val="24"/>
          <w:lang w:val="en-US"/>
        </w:rPr>
        <w:t>regulations</w:t>
      </w:r>
      <w:r w:rsidRPr="00D17C58">
        <w:rPr>
          <w:rFonts w:ascii="Times New Roman" w:hAnsi="Times New Roman"/>
          <w:sz w:val="24"/>
          <w:lang w:val="en-US"/>
        </w:rPr>
        <w:t xml:space="preserve"> refer to:</w:t>
      </w:r>
    </w:p>
    <w:p w:rsidR="00D17C58" w:rsidRPr="00D17C58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 xml:space="preserve">1) </w:t>
      </w:r>
      <w:r w:rsidR="00C96DEE">
        <w:rPr>
          <w:rFonts w:ascii="Times New Roman" w:hAnsi="Times New Roman"/>
          <w:sz w:val="24"/>
          <w:lang w:val="en-US"/>
        </w:rPr>
        <w:t>LEK</w:t>
      </w:r>
      <w:r w:rsidRPr="00D17C58">
        <w:rPr>
          <w:rFonts w:ascii="Times New Roman" w:hAnsi="Times New Roman"/>
          <w:sz w:val="24"/>
          <w:lang w:val="en-US"/>
        </w:rPr>
        <w:t xml:space="preserve"> </w:t>
      </w:r>
      <w:r w:rsidR="00C96DEE">
        <w:rPr>
          <w:rFonts w:ascii="Times New Roman" w:hAnsi="Times New Roman"/>
          <w:sz w:val="24"/>
          <w:lang w:val="en-US"/>
        </w:rPr>
        <w:t>–</w:t>
      </w:r>
      <w:r w:rsidRPr="00D17C58">
        <w:rPr>
          <w:rFonts w:ascii="Times New Roman" w:hAnsi="Times New Roman"/>
          <w:sz w:val="24"/>
          <w:lang w:val="en-US"/>
        </w:rPr>
        <w:t xml:space="preserve"> </w:t>
      </w:r>
      <w:r w:rsidR="00C96DEE">
        <w:rPr>
          <w:rFonts w:ascii="Times New Roman" w:hAnsi="Times New Roman"/>
          <w:sz w:val="24"/>
          <w:lang w:val="en-US"/>
        </w:rPr>
        <w:t xml:space="preserve">it </w:t>
      </w:r>
      <w:r w:rsidRPr="00D17C58">
        <w:rPr>
          <w:rFonts w:ascii="Times New Roman" w:hAnsi="Times New Roman"/>
          <w:sz w:val="24"/>
          <w:lang w:val="en-US"/>
        </w:rPr>
        <w:t xml:space="preserve">means </w:t>
      </w:r>
      <w:r w:rsidR="00C96DEE">
        <w:rPr>
          <w:rFonts w:ascii="Times New Roman" w:hAnsi="Times New Roman"/>
          <w:sz w:val="24"/>
          <w:lang w:val="en-US"/>
        </w:rPr>
        <w:t>the Medical</w:t>
      </w:r>
      <w:r w:rsidRPr="00D17C58">
        <w:rPr>
          <w:rFonts w:ascii="Times New Roman" w:hAnsi="Times New Roman"/>
          <w:sz w:val="24"/>
          <w:lang w:val="en-US"/>
        </w:rPr>
        <w:t xml:space="preserve"> Final Examination;</w:t>
      </w:r>
    </w:p>
    <w:p w:rsidR="00D17C58" w:rsidRPr="00D17C58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 xml:space="preserve">2) LDEK - </w:t>
      </w:r>
      <w:r w:rsidR="00C96DEE">
        <w:rPr>
          <w:rFonts w:ascii="Times New Roman" w:hAnsi="Times New Roman"/>
          <w:sz w:val="24"/>
          <w:lang w:val="en-US"/>
        </w:rPr>
        <w:t>it</w:t>
      </w:r>
      <w:r w:rsidRPr="00D17C58">
        <w:rPr>
          <w:rFonts w:ascii="Times New Roman" w:hAnsi="Times New Roman"/>
          <w:sz w:val="24"/>
          <w:lang w:val="en-US"/>
        </w:rPr>
        <w:t xml:space="preserve"> means Medical-Dental Final</w:t>
      </w:r>
      <w:r w:rsidR="00C96DEE" w:rsidRPr="00C96DEE">
        <w:rPr>
          <w:rFonts w:ascii="Times New Roman" w:hAnsi="Times New Roman"/>
          <w:sz w:val="24"/>
          <w:lang w:val="en-US"/>
        </w:rPr>
        <w:t xml:space="preserve"> </w:t>
      </w:r>
      <w:r w:rsidR="00C96DEE" w:rsidRPr="00D17C58">
        <w:rPr>
          <w:rFonts w:ascii="Times New Roman" w:hAnsi="Times New Roman"/>
          <w:sz w:val="24"/>
          <w:lang w:val="en-US"/>
        </w:rPr>
        <w:t>Examination</w:t>
      </w:r>
      <w:r w:rsidRPr="00D17C58">
        <w:rPr>
          <w:rFonts w:ascii="Times New Roman" w:hAnsi="Times New Roman"/>
          <w:sz w:val="24"/>
          <w:lang w:val="en-US"/>
        </w:rPr>
        <w:t>;</w:t>
      </w:r>
    </w:p>
    <w:p w:rsidR="00D17C58" w:rsidRPr="00D17C58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>3) the Ac</w:t>
      </w:r>
      <w:r w:rsidR="00C96DEE">
        <w:rPr>
          <w:rFonts w:ascii="Times New Roman" w:hAnsi="Times New Roman"/>
          <w:sz w:val="24"/>
          <w:lang w:val="en-US"/>
        </w:rPr>
        <w:t>t - the Act of 5</w:t>
      </w:r>
      <w:r w:rsidR="00E01F3D">
        <w:rPr>
          <w:rFonts w:ascii="Times New Roman" w:hAnsi="Times New Roman"/>
          <w:sz w:val="24"/>
          <w:lang w:val="en-US"/>
        </w:rPr>
        <w:t>th</w:t>
      </w:r>
      <w:r w:rsidR="00C96DEE">
        <w:rPr>
          <w:rFonts w:ascii="Times New Roman" w:hAnsi="Times New Roman"/>
          <w:sz w:val="24"/>
          <w:lang w:val="en-US"/>
        </w:rPr>
        <w:t xml:space="preserve"> December 1996 on the Doctor’s and Dentist’s Profession</w:t>
      </w:r>
      <w:r w:rsidRPr="00D17C58">
        <w:rPr>
          <w:rFonts w:ascii="Times New Roman" w:hAnsi="Times New Roman"/>
          <w:sz w:val="24"/>
          <w:lang w:val="en-US"/>
        </w:rPr>
        <w:t xml:space="preserve"> (</w:t>
      </w:r>
      <w:r w:rsidR="00C96DEE">
        <w:rPr>
          <w:rFonts w:ascii="Times New Roman" w:hAnsi="Times New Roman"/>
          <w:sz w:val="24"/>
          <w:lang w:val="en-US"/>
        </w:rPr>
        <w:t>Journal of Laws</w:t>
      </w:r>
      <w:r w:rsidR="00E01F3D">
        <w:rPr>
          <w:rFonts w:ascii="Times New Roman" w:hAnsi="Times New Roman"/>
          <w:sz w:val="24"/>
          <w:lang w:val="en-US"/>
        </w:rPr>
        <w:t xml:space="preserve"> of 2011,</w:t>
      </w:r>
      <w:r w:rsidRPr="00D17C58">
        <w:rPr>
          <w:rFonts w:ascii="Times New Roman" w:hAnsi="Times New Roman"/>
          <w:sz w:val="24"/>
          <w:lang w:val="en-US"/>
        </w:rPr>
        <w:t xml:space="preserve"> No.</w:t>
      </w:r>
      <w:r w:rsidR="00C96DEE">
        <w:rPr>
          <w:rFonts w:ascii="Times New Roman" w:hAnsi="Times New Roman"/>
          <w:sz w:val="24"/>
          <w:lang w:val="en-US"/>
        </w:rPr>
        <w:t xml:space="preserve"> 277, item. 1634, as amended</w:t>
      </w:r>
      <w:r w:rsidRPr="00D17C58">
        <w:rPr>
          <w:rFonts w:ascii="Times New Roman" w:hAnsi="Times New Roman"/>
          <w:sz w:val="24"/>
          <w:lang w:val="en-US"/>
        </w:rPr>
        <w:t>);</w:t>
      </w:r>
    </w:p>
    <w:p w:rsidR="00D17C58" w:rsidRPr="00D17C58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 xml:space="preserve">4) regulation - means the </w:t>
      </w:r>
      <w:r w:rsidR="00C96DEE">
        <w:rPr>
          <w:rFonts w:ascii="Times New Roman" w:hAnsi="Times New Roman"/>
          <w:sz w:val="24"/>
          <w:lang w:val="en-US"/>
        </w:rPr>
        <w:t xml:space="preserve">regulation of the </w:t>
      </w:r>
      <w:r w:rsidRPr="00D17C58">
        <w:rPr>
          <w:rFonts w:ascii="Times New Roman" w:hAnsi="Times New Roman"/>
          <w:sz w:val="24"/>
          <w:lang w:val="en-US"/>
        </w:rPr>
        <w:t>Minister of Health of 30</w:t>
      </w:r>
      <w:r w:rsidR="00C96DEE">
        <w:rPr>
          <w:rFonts w:ascii="Times New Roman" w:hAnsi="Times New Roman"/>
          <w:sz w:val="24"/>
          <w:lang w:val="en-US"/>
        </w:rPr>
        <w:t>th July 2012 o</w:t>
      </w:r>
      <w:r w:rsidRPr="00D17C58">
        <w:rPr>
          <w:rFonts w:ascii="Times New Roman" w:hAnsi="Times New Roman"/>
          <w:sz w:val="24"/>
          <w:lang w:val="en-US"/>
        </w:rPr>
        <w:t xml:space="preserve">n </w:t>
      </w:r>
      <w:r w:rsidR="00C96DEE">
        <w:rPr>
          <w:rFonts w:ascii="Times New Roman" w:hAnsi="Times New Roman"/>
          <w:sz w:val="24"/>
          <w:lang w:val="en-US"/>
        </w:rPr>
        <w:t xml:space="preserve">the Final </w:t>
      </w:r>
      <w:r w:rsidR="00C96DEE" w:rsidRPr="00D17C58">
        <w:rPr>
          <w:rFonts w:ascii="Times New Roman" w:hAnsi="Times New Roman"/>
          <w:sz w:val="24"/>
          <w:lang w:val="en-US"/>
        </w:rPr>
        <w:t xml:space="preserve"> </w:t>
      </w:r>
      <w:r w:rsidRPr="00D17C58">
        <w:rPr>
          <w:rFonts w:ascii="Times New Roman" w:hAnsi="Times New Roman"/>
          <w:sz w:val="24"/>
          <w:lang w:val="en-US"/>
        </w:rPr>
        <w:t xml:space="preserve">Medical </w:t>
      </w:r>
      <w:r w:rsidR="00C96DEE">
        <w:rPr>
          <w:rFonts w:ascii="Times New Roman" w:hAnsi="Times New Roman"/>
          <w:sz w:val="24"/>
          <w:lang w:val="en-US"/>
        </w:rPr>
        <w:t xml:space="preserve">Examination </w:t>
      </w:r>
      <w:r w:rsidRPr="00D17C58">
        <w:rPr>
          <w:rFonts w:ascii="Times New Roman" w:hAnsi="Times New Roman"/>
          <w:sz w:val="24"/>
          <w:lang w:val="en-US"/>
        </w:rPr>
        <w:t>and the Medical-Dental</w:t>
      </w:r>
      <w:r w:rsidR="00C96DEE">
        <w:rPr>
          <w:rFonts w:ascii="Times New Roman" w:hAnsi="Times New Roman"/>
          <w:sz w:val="24"/>
          <w:lang w:val="en-US"/>
        </w:rPr>
        <w:t xml:space="preserve"> Final E</w:t>
      </w:r>
      <w:r w:rsidRPr="00D17C58">
        <w:rPr>
          <w:rFonts w:ascii="Times New Roman" w:hAnsi="Times New Roman"/>
          <w:sz w:val="24"/>
          <w:lang w:val="en-US"/>
        </w:rPr>
        <w:t>xam</w:t>
      </w:r>
      <w:r w:rsidR="00C96DEE">
        <w:rPr>
          <w:rFonts w:ascii="Times New Roman" w:hAnsi="Times New Roman"/>
          <w:sz w:val="24"/>
          <w:lang w:val="en-US"/>
        </w:rPr>
        <w:t>ination</w:t>
      </w:r>
      <w:r w:rsidRPr="00D17C58">
        <w:rPr>
          <w:rFonts w:ascii="Times New Roman" w:hAnsi="Times New Roman"/>
          <w:sz w:val="24"/>
          <w:lang w:val="en-US"/>
        </w:rPr>
        <w:t xml:space="preserve"> (</w:t>
      </w:r>
      <w:r w:rsidR="00C96DEE">
        <w:rPr>
          <w:rFonts w:ascii="Times New Roman" w:hAnsi="Times New Roman"/>
          <w:sz w:val="24"/>
          <w:lang w:val="en-US"/>
        </w:rPr>
        <w:t>Journal of Laws of 2012 p</w:t>
      </w:r>
      <w:r w:rsidRPr="00D17C58">
        <w:rPr>
          <w:rFonts w:ascii="Times New Roman" w:hAnsi="Times New Roman"/>
          <w:sz w:val="24"/>
          <w:lang w:val="en-US"/>
        </w:rPr>
        <w:t>os. 903);</w:t>
      </w:r>
    </w:p>
    <w:p w:rsidR="00D17C58" w:rsidRPr="00D17C58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>5) CEM - it means the Medical Examination</w:t>
      </w:r>
      <w:r w:rsidR="005B7EAC">
        <w:rPr>
          <w:rFonts w:ascii="Times New Roman" w:hAnsi="Times New Roman"/>
          <w:sz w:val="24"/>
          <w:lang w:val="en-US"/>
        </w:rPr>
        <w:t>s</w:t>
      </w:r>
      <w:r w:rsidRPr="00D17C58">
        <w:rPr>
          <w:rFonts w:ascii="Times New Roman" w:hAnsi="Times New Roman"/>
          <w:sz w:val="24"/>
          <w:lang w:val="en-US"/>
        </w:rPr>
        <w:t xml:space="preserve"> Centre in </w:t>
      </w:r>
      <w:r w:rsidR="0070355B">
        <w:rPr>
          <w:rFonts w:ascii="Times New Roman" w:hAnsi="Times New Roman"/>
          <w:sz w:val="24"/>
          <w:lang w:val="en-US"/>
        </w:rPr>
        <w:t>Łódź</w:t>
      </w:r>
      <w:r w:rsidRPr="00D17C58">
        <w:rPr>
          <w:rFonts w:ascii="Times New Roman" w:hAnsi="Times New Roman"/>
          <w:sz w:val="24"/>
          <w:lang w:val="en-US"/>
        </w:rPr>
        <w:t>;</w:t>
      </w:r>
    </w:p>
    <w:p w:rsidR="00D17C58" w:rsidRPr="00D17C58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 xml:space="preserve">6) Examination </w:t>
      </w:r>
      <w:r w:rsidR="0070355B">
        <w:rPr>
          <w:rFonts w:ascii="Times New Roman" w:hAnsi="Times New Roman"/>
          <w:sz w:val="24"/>
          <w:lang w:val="en-US"/>
        </w:rPr>
        <w:t>Board</w:t>
      </w:r>
      <w:r w:rsidRPr="00D17C58">
        <w:rPr>
          <w:rFonts w:ascii="Times New Roman" w:hAnsi="Times New Roman"/>
          <w:sz w:val="24"/>
          <w:lang w:val="en-US"/>
        </w:rPr>
        <w:t xml:space="preserve"> - means the Examinati</w:t>
      </w:r>
      <w:r w:rsidR="0070355B">
        <w:rPr>
          <w:rFonts w:ascii="Times New Roman" w:hAnsi="Times New Roman"/>
          <w:sz w:val="24"/>
          <w:lang w:val="en-US"/>
        </w:rPr>
        <w:t>on Board as referred to in Article</w:t>
      </w:r>
      <w:r w:rsidRPr="00D17C58">
        <w:rPr>
          <w:rFonts w:ascii="Times New Roman" w:hAnsi="Times New Roman"/>
          <w:sz w:val="24"/>
          <w:lang w:val="en-US"/>
        </w:rPr>
        <w:t xml:space="preserve"> 14b paragraph 1-4 and 9 of the Act;</w:t>
      </w:r>
    </w:p>
    <w:p w:rsidR="00D17C58" w:rsidRPr="00B849B7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 xml:space="preserve">7) Examination </w:t>
      </w:r>
      <w:r w:rsidR="0070355B">
        <w:rPr>
          <w:rFonts w:ascii="Times New Roman" w:hAnsi="Times New Roman"/>
          <w:sz w:val="24"/>
          <w:lang w:val="en-US"/>
        </w:rPr>
        <w:t xml:space="preserve">Team </w:t>
      </w:r>
      <w:r w:rsidRPr="00D17C58">
        <w:rPr>
          <w:rFonts w:ascii="Times New Roman" w:hAnsi="Times New Roman"/>
          <w:sz w:val="24"/>
          <w:lang w:val="en-US"/>
        </w:rPr>
        <w:t>- this means</w:t>
      </w:r>
      <w:r w:rsidR="005B7EAC">
        <w:rPr>
          <w:rFonts w:ascii="Times New Roman" w:hAnsi="Times New Roman"/>
          <w:sz w:val="24"/>
          <w:lang w:val="en-US"/>
        </w:rPr>
        <w:t xml:space="preserve"> the  E</w:t>
      </w:r>
      <w:r w:rsidRPr="00D17C58">
        <w:rPr>
          <w:rFonts w:ascii="Times New Roman" w:hAnsi="Times New Roman"/>
          <w:sz w:val="24"/>
          <w:lang w:val="en-US"/>
        </w:rPr>
        <w:t>xamination</w:t>
      </w:r>
      <w:r w:rsidR="005B7EAC">
        <w:rPr>
          <w:rFonts w:ascii="Times New Roman" w:hAnsi="Times New Roman"/>
          <w:sz w:val="24"/>
          <w:lang w:val="en-US"/>
        </w:rPr>
        <w:t xml:space="preserve"> T</w:t>
      </w:r>
      <w:r w:rsidR="0070355B">
        <w:rPr>
          <w:rFonts w:ascii="Times New Roman" w:hAnsi="Times New Roman"/>
          <w:sz w:val="24"/>
          <w:lang w:val="en-US"/>
        </w:rPr>
        <w:t>eam</w:t>
      </w:r>
      <w:r w:rsidRPr="00D17C58">
        <w:rPr>
          <w:rFonts w:ascii="Times New Roman" w:hAnsi="Times New Roman"/>
          <w:sz w:val="24"/>
          <w:lang w:val="en-US"/>
        </w:rPr>
        <w:t xml:space="preserve">, </w:t>
      </w:r>
      <w:r w:rsidR="0070355B">
        <w:rPr>
          <w:rFonts w:ascii="Times New Roman" w:hAnsi="Times New Roman"/>
          <w:sz w:val="24"/>
          <w:lang w:val="en-US"/>
        </w:rPr>
        <w:t xml:space="preserve">as </w:t>
      </w:r>
      <w:r w:rsidRPr="00D17C58">
        <w:rPr>
          <w:rFonts w:ascii="Times New Roman" w:hAnsi="Times New Roman"/>
          <w:sz w:val="24"/>
          <w:lang w:val="en-US"/>
        </w:rPr>
        <w:t xml:space="preserve">referred to in art. 14b paragraph. </w:t>
      </w:r>
      <w:r w:rsidRPr="00B849B7">
        <w:rPr>
          <w:rFonts w:ascii="Times New Roman" w:hAnsi="Times New Roman"/>
          <w:sz w:val="24"/>
          <w:lang w:val="en-US"/>
        </w:rPr>
        <w:t>5-7 of the Act;</w:t>
      </w:r>
    </w:p>
    <w:p w:rsidR="00D17C58" w:rsidRPr="00D17C58" w:rsidRDefault="00D17C58" w:rsidP="00104023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lang w:val="en-US"/>
        </w:rPr>
      </w:pPr>
      <w:r w:rsidRPr="00D17C58">
        <w:rPr>
          <w:rFonts w:ascii="Times New Roman" w:hAnsi="Times New Roman"/>
          <w:sz w:val="24"/>
          <w:lang w:val="en-US"/>
        </w:rPr>
        <w:t xml:space="preserve">8) </w:t>
      </w:r>
      <w:r w:rsidR="00454585">
        <w:rPr>
          <w:rFonts w:ascii="Times New Roman" w:hAnsi="Times New Roman"/>
          <w:sz w:val="24"/>
          <w:lang w:val="en-US"/>
        </w:rPr>
        <w:t>protocol</w:t>
      </w:r>
      <w:r w:rsidRPr="00D17C58">
        <w:rPr>
          <w:rFonts w:ascii="Times New Roman" w:hAnsi="Times New Roman"/>
          <w:sz w:val="24"/>
          <w:lang w:val="en-US"/>
        </w:rPr>
        <w:t xml:space="preserve"> of examination - means </w:t>
      </w:r>
      <w:r w:rsidR="005B7EAC">
        <w:rPr>
          <w:rFonts w:ascii="Times New Roman" w:hAnsi="Times New Roman"/>
          <w:sz w:val="24"/>
          <w:lang w:val="en-US"/>
        </w:rPr>
        <w:t>the protocol</w:t>
      </w:r>
      <w:r w:rsidRPr="00D17C58">
        <w:rPr>
          <w:rFonts w:ascii="Times New Roman" w:hAnsi="Times New Roman"/>
          <w:sz w:val="24"/>
          <w:lang w:val="en-US"/>
        </w:rPr>
        <w:t xml:space="preserve"> of LEK or LDEK </w:t>
      </w:r>
      <w:r w:rsidR="0070355B" w:rsidRPr="00D17C58">
        <w:rPr>
          <w:rFonts w:ascii="Times New Roman" w:hAnsi="Times New Roman"/>
          <w:sz w:val="24"/>
          <w:lang w:val="en-US"/>
        </w:rPr>
        <w:t xml:space="preserve">respectively </w:t>
      </w:r>
      <w:r w:rsidRPr="00D17C58">
        <w:rPr>
          <w:rFonts w:ascii="Times New Roman" w:hAnsi="Times New Roman"/>
          <w:sz w:val="24"/>
          <w:lang w:val="en-US"/>
        </w:rPr>
        <w:t>in the</w:t>
      </w:r>
      <w:r w:rsidR="0070355B">
        <w:rPr>
          <w:rFonts w:ascii="Times New Roman" w:hAnsi="Times New Roman"/>
          <w:sz w:val="24"/>
          <w:lang w:val="en-US"/>
        </w:rPr>
        <w:t xml:space="preserve"> given</w:t>
      </w:r>
      <w:r w:rsidRPr="00D17C58">
        <w:rPr>
          <w:rFonts w:ascii="Times New Roman" w:hAnsi="Times New Roman"/>
          <w:sz w:val="24"/>
          <w:lang w:val="en-US"/>
        </w:rPr>
        <w:t xml:space="preserve"> exam </w:t>
      </w:r>
      <w:r w:rsidR="0070355B">
        <w:rPr>
          <w:rFonts w:ascii="Times New Roman" w:hAnsi="Times New Roman"/>
          <w:sz w:val="24"/>
          <w:lang w:val="en-US"/>
        </w:rPr>
        <w:t>hall</w:t>
      </w:r>
      <w:r w:rsidRPr="00D17C58">
        <w:rPr>
          <w:rFonts w:ascii="Times New Roman" w:hAnsi="Times New Roman"/>
          <w:sz w:val="24"/>
          <w:lang w:val="en-US"/>
        </w:rPr>
        <w:t>.</w:t>
      </w:r>
    </w:p>
    <w:p w:rsidR="00980D17" w:rsidRPr="00D17C58" w:rsidRDefault="00980D17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104023" w:rsidRDefault="00980D17" w:rsidP="00980D17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023">
        <w:rPr>
          <w:rFonts w:ascii="Times New Roman" w:hAnsi="Times New Roman" w:cs="Times New Roman"/>
          <w:b/>
          <w:bCs/>
          <w:sz w:val="24"/>
          <w:szCs w:val="24"/>
          <w:lang w:val="en-US"/>
        </w:rPr>
        <w:t>§ 3.</w:t>
      </w:r>
    </w:p>
    <w:p w:rsidR="007B7EF9" w:rsidRPr="007B7EF9" w:rsidRDefault="007B7EF9" w:rsidP="007B7EF9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1. In the course of LEK and LDEK </w:t>
      </w:r>
      <w:r w:rsidR="0045458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Chairman of Examination </w:t>
      </w:r>
      <w:r w:rsidR="00454585">
        <w:rPr>
          <w:rFonts w:ascii="Times New Roman" w:hAnsi="Times New Roman" w:cs="Times New Roman"/>
          <w:bCs/>
          <w:i/>
          <w:sz w:val="24"/>
          <w:szCs w:val="24"/>
          <w:lang w:val="en-US"/>
        </w:rPr>
        <w:t>Board</w:t>
      </w: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coordinates and supervises </w:t>
      </w:r>
      <w:r w:rsidR="0045458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correctness of </w:t>
      </w: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course of LEK / LDEK in all </w:t>
      </w:r>
      <w:r w:rsidR="003D74F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examination </w:t>
      </w:r>
      <w:r w:rsidR="00425E35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halls</w:t>
      </w: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7B7EF9" w:rsidRPr="007B7EF9" w:rsidRDefault="007B7EF9" w:rsidP="007B7EF9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Examination teams </w:t>
      </w:r>
      <w:r w:rsidR="00425E35">
        <w:rPr>
          <w:rFonts w:ascii="Times New Roman" w:hAnsi="Times New Roman" w:cs="Times New Roman"/>
          <w:bCs/>
          <w:i/>
          <w:sz w:val="24"/>
          <w:szCs w:val="24"/>
          <w:lang w:val="en-US"/>
        </w:rPr>
        <w:t>conduct</w:t>
      </w: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 </w:t>
      </w:r>
      <w:r w:rsidR="00425E3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</w:t>
      </w: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individual examination </w:t>
      </w:r>
      <w:r w:rsidR="00425E35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halls</w:t>
      </w:r>
      <w:r w:rsidRPr="007B7EF9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980D17" w:rsidRPr="00980D17" w:rsidRDefault="00980D17" w:rsidP="00464A73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1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7674A" w:rsidRPr="0077674A" w:rsidRDefault="0077674A" w:rsidP="00776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 halls must satisfy the following conditions:</w:t>
      </w:r>
    </w:p>
    <w:p w:rsidR="0077674A" w:rsidRPr="0077674A" w:rsidRDefault="0077674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1) should be large enough to ensure the proper conditions for writing the test for at least 40 LEK / LDEK</w:t>
      </w:r>
      <w:r w:rsidR="0008008A" w:rsidRP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;</w:t>
      </w:r>
    </w:p>
    <w:p w:rsidR="0077674A" w:rsidRPr="0077674A" w:rsidRDefault="0077674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2) in auditoria (with rising floor) </w:t>
      </w:r>
      <w:r w:rsid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LEK / LDEK</w:t>
      </w:r>
      <w:r w:rsid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examinees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should occupy every second row;</w:t>
      </w:r>
    </w:p>
    <w:p w:rsidR="0077674A" w:rsidRPr="0077674A" w:rsidRDefault="0077674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3) the distance between the seat</w:t>
      </w:r>
      <w:r w:rsidR="003E2B73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occupied by LEK / LDEK </w:t>
      </w:r>
      <w:r w:rsid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examinees 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should be at least 120 cm;</w:t>
      </w:r>
    </w:p>
    <w:p w:rsidR="0077674A" w:rsidRPr="0077674A" w:rsidRDefault="0077674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4) The</w:t>
      </w:r>
      <w:r w:rsid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examination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halls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shall be adequately illuminated;</w:t>
      </w:r>
    </w:p>
    <w:p w:rsidR="0077674A" w:rsidRDefault="0077674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5) Whenever possible, </w:t>
      </w:r>
      <w:r w:rsidR="0008008A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halls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should be equipped with </w:t>
      </w:r>
      <w:r w:rsidR="0008008A"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picture 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recording equipment.</w:t>
      </w:r>
    </w:p>
    <w:p w:rsidR="0077674A" w:rsidRPr="0077674A" w:rsidRDefault="0077674A" w:rsidP="00776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104023" w:rsidRDefault="001040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80D17" w:rsidRPr="00104023" w:rsidRDefault="00980D17" w:rsidP="00464A73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023">
        <w:rPr>
          <w:rFonts w:ascii="Times New Roman" w:hAnsi="Times New Roman" w:cs="Times New Roman"/>
          <w:b/>
          <w:bCs/>
          <w:sz w:val="24"/>
          <w:szCs w:val="24"/>
          <w:lang w:val="en-US"/>
        </w:rPr>
        <w:t>§ 5.</w:t>
      </w:r>
    </w:p>
    <w:p w:rsidR="0077674A" w:rsidRPr="0077674A" w:rsidRDefault="0077674A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LEK / LDEK </w:t>
      </w:r>
      <w:r w:rsidR="00FF181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examinees </w:t>
      </w:r>
      <w:r w:rsidRPr="0077674A">
        <w:rPr>
          <w:rFonts w:ascii="Times New Roman" w:hAnsi="Times New Roman" w:cs="Times New Roman"/>
          <w:bCs/>
          <w:i/>
          <w:sz w:val="24"/>
          <w:szCs w:val="24"/>
          <w:lang w:val="en-US"/>
        </w:rPr>
        <w:t>are obliged to obey the instructions of the members of the Examination Team.</w:t>
      </w:r>
    </w:p>
    <w:p w:rsidR="0077674A" w:rsidRPr="0077674A" w:rsidRDefault="0077674A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104023" w:rsidRDefault="00980D17" w:rsidP="00464A73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023">
        <w:rPr>
          <w:rFonts w:ascii="Times New Roman" w:hAnsi="Times New Roman" w:cs="Times New Roman"/>
          <w:b/>
          <w:bCs/>
          <w:sz w:val="24"/>
          <w:szCs w:val="24"/>
          <w:lang w:val="en-US"/>
        </w:rPr>
        <w:t>§ 6.</w:t>
      </w:r>
    </w:p>
    <w:p w:rsidR="004D50CB" w:rsidRPr="001C5C9A" w:rsidRDefault="004D50CB" w:rsidP="004D50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C5C9A">
        <w:rPr>
          <w:rFonts w:ascii="Times New Roman" w:hAnsi="Times New Roman" w:cs="Times New Roman"/>
          <w:bCs/>
          <w:i/>
          <w:sz w:val="24"/>
          <w:szCs w:val="24"/>
          <w:lang w:val="en-US"/>
        </w:rPr>
        <w:t>1. LEK / LDEK is developed in the form of test booklets in two versions.</w:t>
      </w:r>
    </w:p>
    <w:p w:rsidR="006C2714" w:rsidRDefault="004D50CB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C5C9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</w:t>
      </w:r>
      <w:r w:rsidR="00F205B0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start of</w:t>
      </w:r>
      <w:r w:rsidRPr="001C5C9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 </w:t>
      </w:r>
      <w:r w:rsidR="00F205B0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Pr="001C5C9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all </w:t>
      </w:r>
      <w:r w:rsidR="00F205B0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1C5C9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 the country </w:t>
      </w:r>
      <w:r w:rsidR="00F205B0">
        <w:rPr>
          <w:rFonts w:ascii="Times New Roman" w:hAnsi="Times New Roman" w:cs="Times New Roman"/>
          <w:bCs/>
          <w:i/>
          <w:sz w:val="24"/>
          <w:szCs w:val="24"/>
          <w:lang w:val="en-US"/>
        </w:rPr>
        <w:t>is</w:t>
      </w:r>
      <w:r w:rsidRPr="001C5C9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determined at the same time. A maximum 30-minute delay in the commencement of the examination</w:t>
      </w:r>
      <w:r w:rsidR="00F205B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 allowed</w:t>
      </w:r>
    </w:p>
    <w:p w:rsidR="00464A73" w:rsidRPr="001C5C9A" w:rsidRDefault="004D50CB" w:rsidP="004D50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C5C9A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980D17" w:rsidRPr="004D50CB" w:rsidRDefault="00980D17" w:rsidP="00464A73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50CB">
        <w:rPr>
          <w:rFonts w:ascii="Times New Roman" w:hAnsi="Times New Roman" w:cs="Times New Roman"/>
          <w:b/>
          <w:bCs/>
          <w:sz w:val="24"/>
          <w:szCs w:val="24"/>
          <w:lang w:val="en-US"/>
        </w:rPr>
        <w:t>§ 7.</w:t>
      </w:r>
    </w:p>
    <w:p w:rsidR="001C5C9A" w:rsidRPr="001C5C9A" w:rsidRDefault="001C5C9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 On </w:t>
      </w:r>
      <w:r w:rsidR="006C27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day of LEK / LDEK CEM provides 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>test booklets and answer sheets</w:t>
      </w:r>
      <w:r w:rsidR="006C27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the place of exam conduction,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number corresponding to the planned number of </w:t>
      </w:r>
      <w:r w:rsidR="006C2714">
        <w:rPr>
          <w:rFonts w:ascii="Times New Roman" w:hAnsi="Times New Roman" w:cs="Times New Roman"/>
          <w:i/>
          <w:sz w:val="24"/>
          <w:szCs w:val="24"/>
          <w:lang w:val="en-US"/>
        </w:rPr>
        <w:t>examinees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increased by a </w:t>
      </w:r>
      <w:r w:rsidR="006C2714">
        <w:rPr>
          <w:rFonts w:ascii="Times New Roman" w:hAnsi="Times New Roman" w:cs="Times New Roman"/>
          <w:i/>
          <w:sz w:val="24"/>
          <w:szCs w:val="24"/>
          <w:lang w:val="en-US"/>
        </w:rPr>
        <w:t>essential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margin. The test booklets are delivered in sealed packages.</w:t>
      </w:r>
    </w:p>
    <w:p w:rsidR="001C5C9A" w:rsidRPr="001C5C9A" w:rsidRDefault="001C5C9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The test booklets are secured in such a way </w:t>
      </w:r>
      <w:r w:rsidR="00FF18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disclosure of 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>their contents by unauthorized persons</w:t>
      </w:r>
      <w:r w:rsidR="00FF18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shall not be possible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C5C9A" w:rsidRPr="001C5C9A" w:rsidRDefault="001C5C9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>3. Remov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al of s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ecurity and disclosure of test tasks takes place in the examination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hall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the start of LEK / LDEK.</w:t>
      </w:r>
    </w:p>
    <w:p w:rsidR="001C5C9A" w:rsidRPr="001C5C9A" w:rsidRDefault="001C5C9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During the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 of 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>LEK / LDEK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prohibited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take </w:t>
      </w:r>
      <w:r w:rsidR="00FF1812" w:rsidRPr="001C5C9A">
        <w:rPr>
          <w:rFonts w:ascii="Times New Roman" w:hAnsi="Times New Roman" w:cs="Times New Roman"/>
          <w:i/>
          <w:sz w:val="24"/>
          <w:szCs w:val="24"/>
          <w:lang w:val="en-US"/>
        </w:rPr>
        <w:t>test booklets or answer cards</w:t>
      </w:r>
      <w:r w:rsidR="00FF18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(or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remove in any</w:t>
      </w:r>
      <w:r w:rsidR="00AB2B3A"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other way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outside the examination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hall</w:t>
      </w:r>
      <w:r w:rsidRPr="001C5C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E505D" w:rsidRPr="001C5C9A" w:rsidRDefault="001E505D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104023" w:rsidRDefault="00980D17" w:rsidP="001E505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023">
        <w:rPr>
          <w:rFonts w:ascii="Times New Roman" w:hAnsi="Times New Roman" w:cs="Times New Roman"/>
          <w:b/>
          <w:bCs/>
          <w:sz w:val="24"/>
          <w:szCs w:val="24"/>
          <w:lang w:val="en-US"/>
        </w:rPr>
        <w:t>§ 8.</w:t>
      </w:r>
    </w:p>
    <w:p w:rsidR="001C5C9A" w:rsidRPr="00197E58" w:rsidRDefault="001C5C9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1C5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Answer sheets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marked with code numbers of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examinees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>, given by CEM.</w:t>
      </w:r>
    </w:p>
    <w:p w:rsidR="001C5C9A" w:rsidRPr="00197E58" w:rsidRDefault="001C5C9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In order to ensure the anonymity of </w:t>
      </w:r>
      <w:r w:rsidR="00AB2B3A">
        <w:rPr>
          <w:rFonts w:ascii="Times New Roman" w:hAnsi="Times New Roman" w:cs="Times New Roman"/>
          <w:i/>
          <w:sz w:val="24"/>
          <w:szCs w:val="24"/>
          <w:lang w:val="en-US"/>
        </w:rPr>
        <w:t>examinees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74631">
        <w:rPr>
          <w:rFonts w:ascii="Times New Roman" w:hAnsi="Times New Roman" w:cs="Times New Roman"/>
          <w:i/>
          <w:sz w:val="24"/>
          <w:szCs w:val="24"/>
          <w:lang w:val="en-US"/>
        </w:rPr>
        <w:t>it is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prohibited </w:t>
      </w:r>
      <w:r w:rsidR="00074631">
        <w:rPr>
          <w:rFonts w:ascii="Times New Roman" w:hAnsi="Times New Roman" w:cs="Times New Roman"/>
          <w:i/>
          <w:sz w:val="24"/>
          <w:szCs w:val="24"/>
          <w:lang w:val="en-US"/>
        </w:rPr>
        <w:t>to enter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74631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r w:rsidR="00074631">
        <w:rPr>
          <w:rFonts w:ascii="Times New Roman" w:hAnsi="Times New Roman" w:cs="Times New Roman"/>
          <w:i/>
          <w:sz w:val="24"/>
          <w:szCs w:val="24"/>
          <w:lang w:val="en-US"/>
        </w:rPr>
        <w:t>enabling identification of the examinee to the answer sheet.</w:t>
      </w:r>
    </w:p>
    <w:p w:rsidR="001C5C9A" w:rsidRPr="00197E58" w:rsidRDefault="001C5C9A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Answer </w:t>
      </w:r>
      <w:r w:rsidR="002810AF">
        <w:rPr>
          <w:rFonts w:ascii="Times New Roman" w:hAnsi="Times New Roman" w:cs="Times New Roman"/>
          <w:i/>
          <w:sz w:val="24"/>
          <w:szCs w:val="24"/>
          <w:lang w:val="en-US"/>
        </w:rPr>
        <w:t>sheet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the only document designed to</w:t>
      </w:r>
      <w:r w:rsidR="009F08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provide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answer</w:t>
      </w:r>
      <w:r w:rsidR="009F081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LEK / LDEK.</w:t>
      </w:r>
    </w:p>
    <w:p w:rsidR="001C5C9A" w:rsidRPr="00197E58" w:rsidRDefault="00BC0D11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4. Answer s</w:t>
      </w:r>
      <w:r w:rsidR="001C5C9A"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heets should be completed using a pencil.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="00E273F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 w:rsidR="001C5C9A"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 fill it with a pen. In this case, however,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examinee</w:t>
      </w:r>
      <w:r w:rsidR="001C5C9A"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loses the ability to make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correction</w:t>
      </w:r>
      <w:r w:rsidR="001C5C9A" w:rsidRPr="00197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1C5C9A" w:rsidRPr="00197E58">
        <w:rPr>
          <w:rFonts w:ascii="Times New Roman" w:hAnsi="Times New Roman" w:cs="Times New Roman"/>
          <w:i/>
          <w:sz w:val="24"/>
          <w:szCs w:val="24"/>
          <w:lang w:val="en-US"/>
        </w:rPr>
        <w:t>previously marked answers.</w:t>
      </w:r>
    </w:p>
    <w:p w:rsidR="008311AE" w:rsidRPr="001C5C9A" w:rsidRDefault="008311AE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104023" w:rsidRDefault="00980D17" w:rsidP="008311A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023">
        <w:rPr>
          <w:rFonts w:ascii="Times New Roman" w:hAnsi="Times New Roman" w:cs="Times New Roman"/>
          <w:b/>
          <w:bCs/>
          <w:sz w:val="24"/>
          <w:szCs w:val="24"/>
          <w:lang w:val="en-US"/>
        </w:rPr>
        <w:t>§ 9.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1</w:t>
      </w:r>
      <w:r w:rsidRPr="009565F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. </w:t>
      </w:r>
      <w:r w:rsidR="00F1637B"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 taking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 should </w:t>
      </w:r>
      <w:r w:rsid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arrive at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place of the exam at least 60 minutes before the time set for its start. For a large number of candidates LEK / LDEK in </w:t>
      </w:r>
      <w:r w:rsid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one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examination </w:t>
      </w:r>
      <w:r w:rsid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, the Director</w:t>
      </w:r>
      <w:r w:rsidR="0049488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CEM may decide to extend this period,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which the examinee</w:t>
      </w:r>
      <w:r w:rsidR="00494882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are </w:t>
      </w:r>
      <w:r w:rsidR="00494882">
        <w:rPr>
          <w:rFonts w:ascii="Times New Roman" w:hAnsi="Times New Roman" w:cs="Times New Roman"/>
          <w:bCs/>
          <w:i/>
          <w:sz w:val="24"/>
          <w:szCs w:val="24"/>
          <w:lang w:val="en-US"/>
        </w:rPr>
        <w:t>informed about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</w:t>
      </w:r>
      <w:r w:rsidR="00494882">
        <w:rPr>
          <w:rFonts w:ascii="Times New Roman" w:hAnsi="Times New Roman" w:cs="Times New Roman"/>
          <w:bCs/>
          <w:i/>
          <w:sz w:val="24"/>
          <w:szCs w:val="24"/>
          <w:lang w:val="en-US"/>
        </w:rPr>
        <w:t>n the notice referred to in § 3, section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9 of the </w:t>
      </w:r>
      <w:r w:rsidR="00BB72D8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egulation.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The decision to start the admission of </w:t>
      </w:r>
      <w:r w:rsidR="00A32B3D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32FF6">
        <w:rPr>
          <w:rFonts w:ascii="Times New Roman" w:hAnsi="Times New Roman" w:cs="Times New Roman"/>
          <w:bCs/>
          <w:i/>
          <w:sz w:val="24"/>
          <w:szCs w:val="24"/>
          <w:lang w:val="en-US"/>
        </w:rPr>
        <w:t>into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exam </w:t>
      </w:r>
      <w:r w:rsidR="00132FF6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 is taken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32B3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by the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Chairman of the Examination</w:t>
      </w:r>
      <w:r w:rsidR="00A32B3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Team in each examination hall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At the time of entry </w:t>
      </w:r>
      <w:r w:rsidR="007065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the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LEK / LDEK </w:t>
      </w:r>
      <w:r w:rsidR="00132FF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examinee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into the exam room, the Examination Team members: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1) verify </w:t>
      </w:r>
      <w:r w:rsidR="00706564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examinee’s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identity on the basis of the identity document;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2) determine whether </w:t>
      </w:r>
      <w:r w:rsidR="007065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examinee possesses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documents referred to in § 7</w:t>
      </w:r>
      <w:r w:rsidR="00132FF6">
        <w:rPr>
          <w:rFonts w:ascii="Times New Roman" w:hAnsi="Times New Roman" w:cs="Times New Roman"/>
          <w:bCs/>
          <w:i/>
          <w:sz w:val="24"/>
          <w:szCs w:val="24"/>
          <w:lang w:val="en-US"/>
        </w:rPr>
        <w:t>, sections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2-6 </w:t>
      </w:r>
      <w:r w:rsidR="007065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the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Regulation;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3) recommend to deposit all the notes, notebooks, bags, </w:t>
      </w:r>
      <w:r w:rsidR="00706564">
        <w:rPr>
          <w:rFonts w:ascii="Times New Roman" w:hAnsi="Times New Roman" w:cs="Times New Roman"/>
          <w:bCs/>
          <w:i/>
          <w:sz w:val="24"/>
          <w:szCs w:val="24"/>
          <w:lang w:val="en-US"/>
        </w:rPr>
        <w:t>briefcases, etc. i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n a place designated by the Chairman of the Examination Team.</w:t>
      </w:r>
    </w:p>
    <w:p w:rsidR="009565F8" w:rsidRPr="00F1637B" w:rsidRDefault="00534E3F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4. Examinees who do not possess any </w:t>
      </w:r>
      <w:r w:rsidR="009565F8"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identity document or documents referred to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in</w:t>
      </w:r>
      <w:r w:rsidR="00865B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section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3 point 2, can</w:t>
      </w:r>
      <w:r w:rsidR="009565F8"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sit to</w:t>
      </w:r>
      <w:r w:rsidR="009565F8"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LDEK. The cause of</w:t>
      </w:r>
      <w:r w:rsidR="00865B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such </w:t>
      </w:r>
      <w:r w:rsidR="00994FC1">
        <w:rPr>
          <w:rFonts w:ascii="Times New Roman" w:hAnsi="Times New Roman" w:cs="Times New Roman"/>
          <w:bCs/>
          <w:i/>
          <w:sz w:val="24"/>
          <w:szCs w:val="24"/>
          <w:lang w:val="en-US"/>
        </w:rPr>
        <w:t>termination</w:t>
      </w:r>
      <w:r w:rsidR="00865B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to admission to</w:t>
      </w:r>
      <w:r w:rsidR="009565F8"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 </w:t>
      </w:r>
      <w:r w:rsidR="00DC160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is </w:t>
      </w:r>
      <w:r w:rsidR="009565F8"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recorded in the examination protocol.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5. After completing the steps referred to in</w:t>
      </w:r>
      <w:r w:rsidR="00285A5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section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3, a membe</w:t>
      </w:r>
      <w:r w:rsidR="00285A5D">
        <w:rPr>
          <w:rFonts w:ascii="Times New Roman" w:hAnsi="Times New Roman" w:cs="Times New Roman"/>
          <w:bCs/>
          <w:i/>
          <w:sz w:val="24"/>
          <w:szCs w:val="24"/>
          <w:lang w:val="en-US"/>
        </w:rPr>
        <w:t>r of the Examination Team hands the answer sheet to each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</w:t>
      </w:r>
      <w:r w:rsidR="00285A5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examinee. The answer sheet is marked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with code number assigned to th</w:t>
      </w:r>
      <w:r w:rsidR="00285A5D">
        <w:rPr>
          <w:rFonts w:ascii="Times New Roman" w:hAnsi="Times New Roman" w:cs="Times New Roman"/>
          <w:bCs/>
          <w:i/>
          <w:sz w:val="24"/>
          <w:szCs w:val="24"/>
          <w:lang w:val="en-US"/>
        </w:rPr>
        <w:t>is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person, according to the list of numbers assigned by CEM.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6. LEK / LDEK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examinees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occupy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places with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previously designated number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as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referred to in § 8. 1.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DC160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LEK / LDEK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examinees </w:t>
      </w:r>
      <w:r w:rsidR="00DC160F">
        <w:rPr>
          <w:rFonts w:ascii="Times New Roman" w:hAnsi="Times New Roman" w:cs="Times New Roman"/>
          <w:bCs/>
          <w:i/>
          <w:sz w:val="24"/>
          <w:szCs w:val="24"/>
          <w:lang w:val="en-US"/>
        </w:rPr>
        <w:t>can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not arbitrarily change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their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place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9565F8" w:rsidRPr="00F1637B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7. After entering the examination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it is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forbidden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for examinees to leave the hall, </w:t>
      </w:r>
      <w:r w:rsidRPr="00F1637B">
        <w:rPr>
          <w:rFonts w:ascii="Times New Roman" w:hAnsi="Times New Roman" w:cs="Times New Roman"/>
          <w:bCs/>
          <w:i/>
          <w:sz w:val="24"/>
          <w:szCs w:val="24"/>
          <w:lang w:val="en-US"/>
        </w:rPr>
        <w:t>without the consent of the Chairman of the Examination Team.</w:t>
      </w:r>
    </w:p>
    <w:p w:rsidR="009565F8" w:rsidRPr="009565F8" w:rsidRDefault="009565F8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104023" w:rsidRDefault="00980D17" w:rsidP="008311A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023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10.</w:t>
      </w:r>
    </w:p>
    <w:p w:rsidR="009565F8" w:rsidRPr="00B75E54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1. After taking seats in the examination hall by all LEK / LDEK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examinees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B75E54"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Chairman of the Examination Team s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hall </w:t>
      </w:r>
      <w:r w:rsidR="00B75E54"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communicate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to them information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as referred to in § 8 section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 of the Regulation and, in particular</w:t>
      </w:r>
      <w:r w:rsidR="00B75E54"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recall the prohibition of having devices for copying or transmission of information (including mobile phones) and the consequences of violation of this prohibition.</w:t>
      </w:r>
    </w:p>
    <w:p w:rsidR="009565F8" w:rsidRPr="00B75E54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Then </w:t>
      </w:r>
      <w:r w:rsidR="00B75E54"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Examination </w:t>
      </w:r>
      <w:r w:rsidR="00B75E54"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Team Members distribute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75E54"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one copy of the test booklet to 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each LEK / LDEK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examinee</w:t>
      </w:r>
      <w:r w:rsidR="00B75E54"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B75E5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9565F8" w:rsidRPr="005D611C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Holders of odd code numbers receive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first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version of the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 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book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let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and having even numbers -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second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version of the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 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book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let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9565F8" w:rsidRPr="005D611C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4.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occupying adjacent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seats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may not receive the same version of the test booklet.</w:t>
      </w:r>
    </w:p>
    <w:p w:rsidR="009565F8" w:rsidRPr="005D611C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Chairman of the Examination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Team ensures the correctness of test booklets distribution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9565F8" w:rsidRPr="005D611C" w:rsidRDefault="009565F8" w:rsidP="001040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6. To confirm the identification of the person acceding to LEK / LDEK,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one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should apply personally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to the clean side of the answer sheet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inscription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that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reads: "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Medical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Examination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s Center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Final 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Medical Exam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ination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"- (as appropriate) -" Medical-Dental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Final 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conducted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on 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........... version ........... ".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D611C"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>seating to</w:t>
      </w:r>
      <w:r w:rsidRPr="005D61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exam in a foreign language may apply an appropriate inscription in that appropriate language.</w:t>
      </w:r>
    </w:p>
    <w:p w:rsidR="009565F8" w:rsidRPr="009565F8" w:rsidRDefault="009565F8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104023" w:rsidRDefault="00980D17" w:rsidP="008311A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023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11.</w:t>
      </w:r>
    </w:p>
    <w:p w:rsidR="00FC71EC" w:rsidRPr="006575A4" w:rsidRDefault="00FC71EC" w:rsidP="00104023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1. After checking the correct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distribution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test booklets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Chairman of the Examination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Team 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announces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start of 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LEK / LDEK.</w:t>
      </w:r>
    </w:p>
    <w:p w:rsidR="00FC71EC" w:rsidRPr="006575A4" w:rsidRDefault="00FC71EC" w:rsidP="00104023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2. Duration of LEK / LDEK is 4 hours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(240 minutes)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FC71EC" w:rsidRPr="006575A4" w:rsidRDefault="00FC71EC" w:rsidP="00104023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The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Chairman of the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Examination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Team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informs the examinees about the time of start and end of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LDEK.</w:t>
      </w:r>
    </w:p>
    <w:p w:rsidR="00FC71EC" w:rsidRPr="006575A4" w:rsidRDefault="00FC71EC" w:rsidP="00104023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4. After the start of LEK / LDEK entering the examination hall is prohibited.</w:t>
      </w:r>
    </w:p>
    <w:p w:rsidR="00FC71EC" w:rsidRPr="006575A4" w:rsidRDefault="00FC71EC" w:rsidP="00104023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The provision of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section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4 does not apply to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members of the Examination Board and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CEM 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employees.</w:t>
      </w:r>
    </w:p>
    <w:p w:rsidR="00FC71EC" w:rsidRPr="00FC71EC" w:rsidRDefault="00FC71EC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472701" w:rsidRDefault="00980D17" w:rsidP="008311AE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701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12.</w:t>
      </w:r>
    </w:p>
    <w:p w:rsidR="00FC71EC" w:rsidRPr="006575A4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1. The test should be solved indepe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ndently.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U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se of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any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help of others or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any 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teaching materials is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strictly 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prohibited.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examinees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are prohibited from placing any objects in the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external auditory canals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FC71EC" w:rsidRPr="006575A4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During the examination on the desktop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in front of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examinee, there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may appear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only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examination materials: test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booklet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answer sheets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, pencil, eraser and code number.</w:t>
      </w:r>
    </w:p>
    <w:p w:rsidR="00FC71EC" w:rsidRPr="00FC71EC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In order to verify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if the examinee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possesses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 device for copying and transmission and reception of information, members of the Examination Team may use an electronic detector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such devices</w:t>
      </w:r>
      <w:r w:rsidRPr="00FC71E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</w:p>
    <w:p w:rsidR="00FC71EC" w:rsidRPr="006575A4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4.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During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LDEK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, the examinee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can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not behave in a manner distracting other </w:t>
      </w:r>
      <w:r w:rsidR="006575A4"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’ attention</w:t>
      </w:r>
      <w:r w:rsidRPr="006575A4">
        <w:rPr>
          <w:rFonts w:ascii="Times New Roman" w:hAnsi="Times New Roman" w:cs="Times New Roman"/>
          <w:bCs/>
          <w:i/>
          <w:sz w:val="24"/>
          <w:szCs w:val="24"/>
          <w:lang w:val="en-US"/>
        </w:rPr>
        <w:t>, and in particular eat or to consume beverages in cans.</w:t>
      </w:r>
    </w:p>
    <w:p w:rsidR="00FC71EC" w:rsidRPr="00AB7B8F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</w:t>
      </w:r>
      <w:r w:rsidR="006575A4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examinees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violating prohibitions in force during LEK / LDEK or interfer</w:t>
      </w:r>
      <w:r w:rsidR="006575A4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ing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its proper course 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shall be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disqualified.</w:t>
      </w:r>
    </w:p>
    <w:p w:rsidR="00FC71EC" w:rsidRPr="00AB7B8F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6. 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D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isqualification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determined by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Chairman of the Examination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Team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FC71EC" w:rsidRPr="00AB7B8F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7. The fact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disqualification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is recorded 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the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rotocol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</w:t>
      </w:r>
      <w:r w:rsidR="00B01A25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by the Chairman of the Examination Team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indicating the reasons and time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interruption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FC71EC" w:rsidRPr="00AB7B8F" w:rsidRDefault="00FC71EC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8. Disqualification </w:t>
      </w:r>
      <w:r w:rsidR="007C3B03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is equivalent to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getting a negative result </w:t>
      </w:r>
      <w:r w:rsidR="007C3B03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LEK / LDEK.</w:t>
      </w:r>
    </w:p>
    <w:p w:rsidR="00FC71EC" w:rsidRPr="00FC71EC" w:rsidRDefault="00FC71EC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980D17" w:rsidRDefault="00980D17" w:rsidP="00B156B8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17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B156B8" w:rsidRDefault="00B156B8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90" w:rsidRPr="00AB7B8F" w:rsidRDefault="00E03290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1. Within 150 minutes 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from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start of LEK / LDEK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examinees are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forbidden 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from  leaving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 hall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. This prohibition also includes individuals disqualified. In exceptional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justified 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circumstances, 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such as h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ealth reasons, 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may, with the consent of the </w:t>
      </w:r>
      <w:r w:rsidR="00AB7B8F"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Chairman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the Examination Team, leave the room before that </w:t>
      </w:r>
      <w:r w:rsid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time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This fact, </w:t>
      </w:r>
      <w:r w:rsid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along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with the code number</w:t>
      </w:r>
      <w:r w:rsid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 recorded in the </w:t>
      </w:r>
      <w:r w:rsid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>protocol</w:t>
      </w:r>
      <w:r w:rsidRPr="00AB7B8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examination.</w:t>
      </w:r>
    </w:p>
    <w:p w:rsidR="00E03290" w:rsidRPr="00DC510C" w:rsidRDefault="00E03290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</w:t>
      </w:r>
      <w:r w:rsidR="00DC510C"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examinees</w:t>
      </w:r>
      <w:r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may leave the </w:t>
      </w:r>
      <w:r w:rsidR="00DC510C"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 hall</w:t>
      </w:r>
      <w:r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to use the toilet</w:t>
      </w:r>
      <w:r w:rsidR="00DC510C"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once</w:t>
      </w:r>
      <w:r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In exceptional circumstances, with the consent of the </w:t>
      </w:r>
      <w:r w:rsidR="00DC510C"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>Chairman</w:t>
      </w:r>
      <w:r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the Examination Team, </w:t>
      </w:r>
      <w:r w:rsidR="00DC510C"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</w:t>
      </w:r>
      <w:r w:rsidRPr="00DC510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may leave the room several times.</w:t>
      </w:r>
    </w:p>
    <w:p w:rsidR="00E03290" w:rsidRPr="00875086" w:rsidRDefault="00E03290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</w:t>
      </w:r>
      <w:r w:rsidR="00DC510C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leaving the room with the intention of returning</w:t>
      </w:r>
      <w:r w:rsidR="00DC510C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, are assisted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DC510C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by a 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member of the </w:t>
      </w:r>
      <w:r w:rsidR="00DC510C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 team in all cases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. Before leaving the room, they deposit a test booklet and answer sheet with the Chairman of the Examination Team or a designated member of the Examination Team.</w:t>
      </w:r>
    </w:p>
    <w:p w:rsidR="00E03290" w:rsidRPr="00875086" w:rsidRDefault="00E03290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4. The fact </w:t>
      </w:r>
      <w:r w:rsidR="00DC510C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of leaving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room </w:t>
      </w:r>
      <w:r w:rsidR="00DC510C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as referred to in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section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 shall be recorded in the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protocol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the examination, which shall include in particular information on the time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of leaving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 hall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length of stay in the toilet.</w:t>
      </w:r>
    </w:p>
    <w:p w:rsidR="00E03290" w:rsidRPr="00875086" w:rsidRDefault="00E03290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The period of stay in the toilet cannot exceed 10 minutes. Exceeding this time limit may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constitute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grounds for disqualific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ation. The provisions of § 12 section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6-8 are applied respectively.</w:t>
      </w:r>
    </w:p>
    <w:p w:rsidR="00E03290" w:rsidRPr="00875086" w:rsidRDefault="00E03290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875086" w:rsidRDefault="00980D17" w:rsidP="00B156B8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086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14.</w:t>
      </w:r>
    </w:p>
    <w:p w:rsidR="00540FA4" w:rsidRPr="00875086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1. In the case of the test booklet editing errors (or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any 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other technical errors), prevent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ing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giving the correct answer, the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has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right to report it to a member of the Examination Team.</w:t>
      </w:r>
    </w:p>
    <w:p w:rsidR="00540FA4" w:rsidRPr="00875086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The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Chairman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the Examination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Team, 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after the confirmation of the validity of the notification shall immediately notify the Chairman of the Examination Board or the Director of CEM.</w:t>
      </w:r>
    </w:p>
    <w:p w:rsidR="00540FA4" w:rsidRPr="00875086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The Chairman of the Examination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Board, 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communication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with the Director of CEM can decide how to correct the errors found by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information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forwarded to all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or elimination of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tasks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burdened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with 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mistake.</w:t>
      </w:r>
    </w:p>
    <w:p w:rsidR="00540FA4" w:rsidRPr="00540FA4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>4</w:t>
      </w:r>
      <w:r w:rsidRPr="00540FA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. 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case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decision to eliminate the task burdened with a mistake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, such task is omitted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 the calculation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of 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LEK / LDEK </w:t>
      </w:r>
      <w:r w:rsidR="00875086"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results</w:t>
      </w:r>
      <w:r w:rsidRPr="00875086">
        <w:rPr>
          <w:rFonts w:ascii="Times New Roman" w:hAnsi="Times New Roman" w:cs="Times New Roman"/>
          <w:bCs/>
          <w:i/>
          <w:sz w:val="24"/>
          <w:szCs w:val="24"/>
          <w:lang w:val="en-US"/>
        </w:rPr>
        <w:t>, which accordingly reduces the number of possible points and is taken into account when determining the number of points to enable the submission of LEK / LDEK</w:t>
      </w:r>
      <w:r w:rsidRPr="00540FA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</w:p>
    <w:p w:rsidR="00540FA4" w:rsidRPr="00072F50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The Chairman of the Examination Board or the Director of CEM provides information on how to correct the </w:t>
      </w:r>
      <w:r w:rsidR="003613EC"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identified </w:t>
      </w:r>
      <w:r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>error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to</w:t>
      </w:r>
      <w:r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all </w:t>
      </w:r>
      <w:r w:rsid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>Chairmen of</w:t>
      </w:r>
      <w:r w:rsidR="00072F50"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Examination </w:t>
      </w:r>
      <w:r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>Team</w:t>
      </w:r>
      <w:r w:rsid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who shall promptly notify the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Pr="00072F50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980D17" w:rsidRPr="00472701" w:rsidRDefault="00980D17" w:rsidP="00B156B8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701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15.</w:t>
      </w:r>
    </w:p>
    <w:p w:rsidR="00540FA4" w:rsidRPr="006206CE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1. After the expiry</w:t>
      </w:r>
      <w:r w:rsidR="00072F50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time </w:t>
      </w:r>
      <w:r w:rsidR="00072F50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destined 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for the solution of test tasks</w:t>
      </w:r>
      <w:r w:rsidR="00072F50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, the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Chairman of the Examination</w:t>
      </w:r>
      <w:r w:rsidR="00072F50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Team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announces the end of LEK / LDEK.</w:t>
      </w:r>
    </w:p>
    <w:p w:rsidR="00540FA4" w:rsidRPr="006206CE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After the announcement of the end of LEK / LDEK </w:t>
      </w:r>
      <w:r w:rsidR="00072F50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examinees</w:t>
      </w:r>
      <w:r w:rsidR="00072F50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put the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72F50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 booklets 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and </w:t>
      </w:r>
      <w:r w:rsidR="003B37E5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answer sheets</w:t>
      </w:r>
      <w:r w:rsidR="003613EC" w:rsidRP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3613EC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aside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Then, they remain seated until the time </w:t>
      </w:r>
      <w:r w:rsidR="003B37E5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of collecting all test booklets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</w:t>
      </w:r>
      <w:r w:rsidR="003B37E5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answer sheets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by the members of the Examination </w:t>
      </w:r>
      <w:r w:rsidR="003B37E5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Team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, and then leave the room.</w:t>
      </w:r>
    </w:p>
    <w:p w:rsidR="00540FA4" w:rsidRPr="006206CE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In the event of early termination of solving the test, </w:t>
      </w:r>
      <w:r w:rsidR="006206CE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passes the test booklet and answer sheet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to a member of the Examination T</w:t>
      </w:r>
      <w:r w:rsidR="006206CE"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eam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or its Chairman and </w:t>
      </w:r>
      <w:r w:rsidR="003613EC">
        <w:rPr>
          <w:rFonts w:ascii="Times New Roman" w:hAnsi="Times New Roman" w:cs="Times New Roman"/>
          <w:bCs/>
          <w:i/>
          <w:sz w:val="24"/>
          <w:szCs w:val="24"/>
          <w:lang w:val="en-US"/>
        </w:rPr>
        <w:t>irrevocably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leaves the </w:t>
      </w:r>
      <w:r w:rsidR="006D71D8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 hall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>, subject to § 13</w:t>
      </w:r>
      <w:r w:rsidR="006D71D8">
        <w:rPr>
          <w:rFonts w:ascii="Times New Roman" w:hAnsi="Times New Roman" w:cs="Times New Roman"/>
          <w:bCs/>
          <w:i/>
          <w:sz w:val="24"/>
          <w:szCs w:val="24"/>
          <w:lang w:val="en-US"/>
        </w:rPr>
        <w:t>section</w:t>
      </w:r>
      <w:r w:rsidRPr="006206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1.</w:t>
      </w:r>
    </w:p>
    <w:p w:rsidR="00540FA4" w:rsidRPr="00FF602F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4.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examinee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, who finished solving</w:t>
      </w:r>
      <w:r w:rsidR="006D71D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test less than 15 minutes before the end of LEK / LDEK, indicates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need to pass the test booklet and answer sheet 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to the members of the Examination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Team 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and remains in place until the reception of thes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e materials by a member of the E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xamination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Team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or its Chairman.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Chairman of the Examination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Team 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may decide, for organizational reasons,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on 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need to remain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seated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by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examinees who completed solving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 before the announcement of the end of LEK / LDEK, until all the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test booklets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</w:t>
      </w:r>
      <w:r w:rsidR="006206CE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answer sheets are collected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after the exam.</w:t>
      </w:r>
    </w:p>
    <w:p w:rsidR="00540FA4" w:rsidRPr="00FF602F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It is forbidden </w:t>
      </w:r>
      <w:r w:rsidR="00FF602F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members of the Examination Teams </w:t>
      </w:r>
      <w:r w:rsidR="00FF602F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conducting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 </w:t>
      </w:r>
      <w:r w:rsidR="00FF602F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to 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permanently leave the examination </w:t>
      </w:r>
      <w:r w:rsidR="00FF602F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hall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before the end of the exam. Violation of this prohibition is recorded in the </w:t>
      </w:r>
      <w:r w:rsidR="00FF602F"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protocol of examination in p</w:t>
      </w:r>
      <w:r w:rsidRPr="00FF602F">
        <w:rPr>
          <w:rFonts w:ascii="Times New Roman" w:hAnsi="Times New Roman" w:cs="Times New Roman"/>
          <w:bCs/>
          <w:i/>
          <w:sz w:val="24"/>
          <w:szCs w:val="24"/>
          <w:lang w:val="en-US"/>
        </w:rPr>
        <w:t>art 4.</w:t>
      </w:r>
    </w:p>
    <w:p w:rsidR="00540FA4" w:rsidRPr="00540FA4" w:rsidRDefault="00540FA4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472701" w:rsidRDefault="00980D17" w:rsidP="006775E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701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16.</w:t>
      </w:r>
    </w:p>
    <w:p w:rsidR="00540FA4" w:rsidRPr="00AF4862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>1. After collecting all test booklets and answer cards</w:t>
      </w:r>
      <w:r w:rsid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Examination Team members</w:t>
      </w:r>
      <w:r w:rsidR="008F570E"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secure them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40FA4" w:rsidRPr="00AF4862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The </w:t>
      </w:r>
      <w:r w:rsidR="00AF4862">
        <w:rPr>
          <w:rFonts w:ascii="Times New Roman" w:hAnsi="Times New Roman" w:cs="Times New Roman"/>
          <w:i/>
          <w:sz w:val="24"/>
          <w:szCs w:val="24"/>
          <w:lang w:val="en-US"/>
        </w:rPr>
        <w:t>securing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shall </w:t>
      </w:r>
      <w:r w:rsidR="00AF4862"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 place in the presence of three 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>examinees who last leave the room. These persons certify</w:t>
      </w:r>
      <w:r w:rsidR="00AF4862"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</w:t>
      </w:r>
      <w:r w:rsidR="00AF4862">
        <w:rPr>
          <w:rFonts w:ascii="Times New Roman" w:hAnsi="Times New Roman" w:cs="Times New Roman"/>
          <w:i/>
          <w:sz w:val="24"/>
          <w:szCs w:val="24"/>
          <w:lang w:val="en-US"/>
        </w:rPr>
        <w:t>orrectness of executed security, with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their handwritten, legible signature of the Protocol to the test</w:t>
      </w:r>
      <w:r w:rsidR="00AF486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40FA4" w:rsidRPr="00540FA4" w:rsidRDefault="00540FA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The </w:t>
      </w:r>
      <w:r w:rsidR="00AF4862">
        <w:rPr>
          <w:rFonts w:ascii="Times New Roman" w:hAnsi="Times New Roman" w:cs="Times New Roman"/>
          <w:i/>
          <w:sz w:val="24"/>
          <w:szCs w:val="24"/>
          <w:lang w:val="en-US"/>
        </w:rPr>
        <w:t>Chairman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Examination</w:t>
      </w:r>
      <w:r w:rsid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Team</w:t>
      </w:r>
      <w:r w:rsidRPr="00AF4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forwards collected and secured test booklets and answer sheets to CEM.</w:t>
      </w:r>
    </w:p>
    <w:p w:rsidR="006775EB" w:rsidRPr="00540FA4" w:rsidRDefault="006775EB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472701" w:rsidRDefault="00980D17" w:rsidP="006775E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701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17.</w:t>
      </w:r>
    </w:p>
    <w:p w:rsidR="00540FA4" w:rsidRPr="00610D2A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1. In the case of substantive comments to the test tasks, the LEK / LDEK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examinee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has the right to file a written objection during the examination or immediately after its completion to the Chairman of the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Examination Team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540FA4" w:rsidRPr="00610D2A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 The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objection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must be made on the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objection sheet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a specimen of which is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specified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 Annex 1 to the Regulations. In the course of formulating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objections in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examination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hall,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examinee has the right to </w:t>
      </w:r>
      <w:r w:rsidR="00F23DE8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have access to the test booklet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540FA4" w:rsidRPr="00610D2A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 A person who 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seated to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LEK / LDEK can submit 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substantive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objections to the test tasks also after leaving the examination room, through a form available on 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CEM website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but not later than within 3 days from the date of 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taking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exam.</w:t>
      </w:r>
    </w:p>
    <w:p w:rsidR="00540FA4" w:rsidRPr="00610D2A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4. After the expiry of the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period referred to in </w:t>
      </w:r>
      <w:r w:rsidR="006D71D8">
        <w:rPr>
          <w:rFonts w:ascii="Times New Roman" w:hAnsi="Times New Roman" w:cs="Times New Roman"/>
          <w:bCs/>
          <w:i/>
          <w:sz w:val="24"/>
          <w:szCs w:val="24"/>
          <w:lang w:val="en-US"/>
        </w:rPr>
        <w:t>section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3, all 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objections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made within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this period of time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are dealt with by the Commission, </w:t>
      </w:r>
      <w:r w:rsidR="006D71D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as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re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ferred to in art. 14c </w:t>
      </w:r>
      <w:r w:rsidR="006D71D8">
        <w:rPr>
          <w:rFonts w:ascii="Times New Roman" w:hAnsi="Times New Roman" w:cs="Times New Roman"/>
          <w:bCs/>
          <w:i/>
          <w:sz w:val="24"/>
          <w:szCs w:val="24"/>
          <w:lang w:val="en-US"/>
        </w:rPr>
        <w:t>section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 of the Act.</w:t>
      </w:r>
    </w:p>
    <w:p w:rsidR="00540FA4" w:rsidRPr="00610D2A" w:rsidRDefault="00540FA4" w:rsidP="00472701">
      <w:pPr>
        <w:autoSpaceDE w:val="0"/>
        <w:autoSpaceDN w:val="0"/>
        <w:adjustRightInd w:val="0"/>
        <w:spacing w:after="0"/>
        <w:ind w:left="252" w:hanging="252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In the event that an objection </w:t>
      </w:r>
      <w:r w:rsidR="00610D2A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is accepted, such</w:t>
      </w:r>
      <w:r w:rsidR="00EA717C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 task covered by the </w:t>
      </w:r>
      <w:r w:rsidR="00610D2A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objection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 omitted</w:t>
      </w:r>
      <w:r w:rsidR="00610D2A"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, in the calculation of LEK / LDEK results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, which respectively reduce the number of possible points</w:t>
      </w:r>
      <w:r w:rsidRPr="00540FA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610D2A">
        <w:rPr>
          <w:rFonts w:ascii="Times New Roman" w:hAnsi="Times New Roman" w:cs="Times New Roman"/>
          <w:bCs/>
          <w:i/>
          <w:sz w:val="24"/>
          <w:szCs w:val="24"/>
          <w:lang w:val="en-US"/>
        </w:rPr>
        <w:t>and is taken into account when determining the number of points to enable the submission of LEK / LDEK.</w:t>
      </w:r>
    </w:p>
    <w:p w:rsidR="00540FA4" w:rsidRPr="00540FA4" w:rsidRDefault="00540FA4" w:rsidP="00980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0D17" w:rsidRPr="00472701" w:rsidRDefault="00980D17" w:rsidP="000F343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701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18.</w:t>
      </w:r>
    </w:p>
    <w:p w:rsidR="003807B4" w:rsidRPr="006D71D8" w:rsidRDefault="003807B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 The course of LEK / LDEK in individual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examination halls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documented in the Protocol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of the E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xam, a </w:t>
      </w:r>
      <w:r w:rsidR="006D71D8" w:rsidRPr="006D71D8">
        <w:rPr>
          <w:rFonts w:ascii="Times New Roman" w:hAnsi="Times New Roman" w:cs="Times New Roman"/>
          <w:i/>
          <w:sz w:val="24"/>
          <w:szCs w:val="24"/>
          <w:lang w:val="en-US"/>
        </w:rPr>
        <w:t>specimen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which is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specified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Annex 2 to the Regulations.</w:t>
      </w:r>
    </w:p>
    <w:p w:rsidR="003807B4" w:rsidRPr="006D71D8" w:rsidRDefault="003807B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The protocol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examination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passed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the Chairman of the Examination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Board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based on the data contained in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shall prepare a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summary 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report, the </w:t>
      </w:r>
      <w:r w:rsidR="006D71D8" w:rsidRPr="006D71D8">
        <w:rPr>
          <w:rFonts w:ascii="Times New Roman" w:hAnsi="Times New Roman" w:cs="Times New Roman"/>
          <w:i/>
          <w:sz w:val="24"/>
          <w:szCs w:val="24"/>
          <w:lang w:val="en-US"/>
        </w:rPr>
        <w:t>specimen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which is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specified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Annex 3 to the Regulations.</w:t>
      </w:r>
    </w:p>
    <w:p w:rsidR="003807B4" w:rsidRPr="006D71D8" w:rsidRDefault="003807B4" w:rsidP="0047270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The Protocol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examination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along with the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summary 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report, completed and signed respectively by the members of the Examination Team and the Chairman of the Examination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Board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</w:t>
      </w:r>
      <w:r w:rsidR="00610D2A" w:rsidRPr="006D71D8">
        <w:rPr>
          <w:rFonts w:ascii="Times New Roman" w:hAnsi="Times New Roman" w:cs="Times New Roman"/>
          <w:i/>
          <w:sz w:val="24"/>
          <w:szCs w:val="24"/>
          <w:lang w:val="en-US"/>
        </w:rPr>
        <w:t>passed</w:t>
      </w:r>
      <w:r w:rsidRPr="006D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CEM.</w:t>
      </w:r>
    </w:p>
    <w:p w:rsidR="00980D17" w:rsidRDefault="00980D17" w:rsidP="00980D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3482" w:rsidRDefault="00A13482" w:rsidP="00980D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3482" w:rsidRDefault="00A13482" w:rsidP="00980D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3482" w:rsidRDefault="00A1348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br w:type="page"/>
      </w:r>
    </w:p>
    <w:p w:rsidR="00A13482" w:rsidRPr="00B23227" w:rsidRDefault="00A13482" w:rsidP="00A13482">
      <w:pPr>
        <w:suppressAutoHyphens/>
        <w:spacing w:line="360" w:lineRule="auto"/>
        <w:jc w:val="right"/>
        <w:rPr>
          <w:rFonts w:ascii="Times New Roman" w:hAnsi="Times New Roman"/>
          <w:b/>
          <w:sz w:val="20"/>
          <w:lang w:val="en-US"/>
        </w:rPr>
      </w:pPr>
      <w:r w:rsidRPr="00B23227">
        <w:rPr>
          <w:rFonts w:ascii="Times New Roman" w:hAnsi="Times New Roman"/>
          <w:b/>
          <w:sz w:val="20"/>
          <w:lang w:val="en-US"/>
        </w:rPr>
        <w:t>A</w:t>
      </w:r>
      <w:r>
        <w:rPr>
          <w:rFonts w:ascii="Times New Roman" w:hAnsi="Times New Roman"/>
          <w:b/>
          <w:sz w:val="20"/>
          <w:lang w:val="en-US"/>
        </w:rPr>
        <w:t>nne</w:t>
      </w:r>
      <w:r w:rsidRPr="00B23227">
        <w:rPr>
          <w:rFonts w:ascii="Times New Roman" w:hAnsi="Times New Roman"/>
          <w:b/>
          <w:sz w:val="20"/>
          <w:lang w:val="en-US"/>
        </w:rPr>
        <w:t>x 1</w:t>
      </w:r>
    </w:p>
    <w:p w:rsidR="00A13482" w:rsidRPr="00B23227" w:rsidRDefault="00A13482" w:rsidP="00A13482">
      <w:pPr>
        <w:spacing w:before="80"/>
        <w:ind w:left="6280" w:right="1200"/>
        <w:jc w:val="center"/>
        <w:rPr>
          <w:rFonts w:ascii="Times New Roman" w:hAnsi="Times New Roman"/>
          <w:lang w:val="en-US"/>
        </w:rPr>
      </w:pPr>
      <w:r w:rsidRPr="00B23227">
        <w:rPr>
          <w:rFonts w:ascii="Times New Roman" w:hAnsi="Times New Roman"/>
          <w:b/>
          <w:bCs/>
          <w:lang w:val="en-US"/>
        </w:rPr>
        <w:t xml:space="preserve">date: </w:t>
      </w:r>
      <w:r w:rsidRPr="00B23227">
        <w:rPr>
          <w:rFonts w:ascii="Times New Roman" w:hAnsi="Times New Roman"/>
          <w:bCs/>
          <w:lang w:val="en-US"/>
        </w:rPr>
        <w:t>…………...</w:t>
      </w:r>
    </w:p>
    <w:p w:rsidR="00A13482" w:rsidRPr="005E3185" w:rsidRDefault="00A13482" w:rsidP="00A13482">
      <w:pPr>
        <w:pStyle w:val="Nagwek7"/>
        <w:ind w:left="284"/>
        <w:jc w:val="center"/>
        <w:rPr>
          <w:b/>
          <w:lang w:val="en-US"/>
        </w:rPr>
      </w:pPr>
      <w:r w:rsidRPr="005E3185">
        <w:rPr>
          <w:b/>
          <w:lang w:val="en-US"/>
        </w:rPr>
        <w:t xml:space="preserve">THE LEK/LDEK EXAMINATION </w:t>
      </w:r>
      <w:r>
        <w:rPr>
          <w:b/>
          <w:lang w:val="en-US"/>
        </w:rPr>
        <w:t>QUESTION</w:t>
      </w:r>
      <w:r w:rsidRPr="005E3185">
        <w:rPr>
          <w:b/>
          <w:lang w:val="en-US"/>
        </w:rPr>
        <w:t xml:space="preserve"> </w:t>
      </w:r>
      <w:r>
        <w:rPr>
          <w:b/>
          <w:lang w:val="en-US"/>
        </w:rPr>
        <w:t>OBJECTION SHEET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3260"/>
        <w:gridCol w:w="2360"/>
      </w:tblGrid>
      <w:tr w:rsidR="00A13482" w:rsidRPr="005E5265" w:rsidTr="00927CEF">
        <w:trPr>
          <w:trHeight w:hRule="exact" w:val="1077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82" w:rsidRPr="005E318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13482" w:rsidRPr="005E318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13482" w:rsidRPr="005E318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13482" w:rsidRPr="005E318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13482" w:rsidRPr="000F343A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examinee’s code number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82" w:rsidRPr="005E526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Pr="005E526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Examination room number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82" w:rsidRPr="005E526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3482" w:rsidRPr="005E5265" w:rsidRDefault="00A13482" w:rsidP="00927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Place of the exam</w:t>
            </w:r>
          </w:p>
        </w:tc>
      </w:tr>
    </w:tbl>
    <w:p w:rsidR="00A13482" w:rsidRPr="008B676D" w:rsidRDefault="00A13482" w:rsidP="00A13482">
      <w:pPr>
        <w:spacing w:before="420" w:line="260" w:lineRule="auto"/>
        <w:ind w:right="141"/>
        <w:rPr>
          <w:rFonts w:ascii="Times New Roman" w:hAnsi="Times New Roman"/>
          <w:b/>
          <w:bCs/>
          <w:lang w:val="en-US"/>
        </w:rPr>
      </w:pPr>
      <w:r w:rsidRPr="00B23227">
        <w:rPr>
          <w:rFonts w:ascii="Times New Roman" w:hAnsi="Times New Roman"/>
          <w:b/>
          <w:bCs/>
          <w:lang w:val="en-US"/>
        </w:rPr>
        <w:t xml:space="preserve">          </w:t>
      </w:r>
      <w:r>
        <w:rPr>
          <w:rFonts w:ascii="Times New Roman" w:hAnsi="Times New Roman"/>
          <w:b/>
          <w:bCs/>
          <w:lang w:val="en-US"/>
        </w:rPr>
        <w:t>N</w:t>
      </w:r>
      <w:r w:rsidRPr="00B23227">
        <w:rPr>
          <w:rFonts w:ascii="Times New Roman" w:hAnsi="Times New Roman"/>
          <w:b/>
          <w:bCs/>
          <w:lang w:val="en-US"/>
        </w:rPr>
        <w:t>umber of objected question</w:t>
      </w:r>
      <w:r w:rsidRPr="008B676D">
        <w:rPr>
          <w:rFonts w:ascii="Times New Roman" w:hAnsi="Times New Roman"/>
          <w:b/>
          <w:bCs/>
          <w:lang w:val="en-US"/>
        </w:rPr>
        <w:tab/>
      </w:r>
      <w:r w:rsidRPr="008B676D">
        <w:rPr>
          <w:rFonts w:ascii="Times New Roman" w:hAnsi="Times New Roman"/>
          <w:b/>
          <w:bCs/>
          <w:lang w:val="en-US"/>
        </w:rPr>
        <w:tab/>
      </w:r>
      <w:r w:rsidRPr="008B676D">
        <w:rPr>
          <w:rFonts w:ascii="Times New Roman" w:hAnsi="Times New Roman"/>
          <w:b/>
          <w:bCs/>
          <w:lang w:val="en-US"/>
        </w:rPr>
        <w:tab/>
      </w:r>
      <w:r w:rsidRPr="008B676D">
        <w:rPr>
          <w:rFonts w:ascii="Times New Roman" w:hAnsi="Times New Roman"/>
          <w:b/>
          <w:bCs/>
          <w:lang w:val="en-US"/>
        </w:rPr>
        <w:tab/>
        <w:t xml:space="preserve">     Test version</w:t>
      </w:r>
    </w:p>
    <w:p w:rsidR="00A13482" w:rsidRPr="008B676D" w:rsidRDefault="00A13482" w:rsidP="00A13482">
      <w:pPr>
        <w:spacing w:before="420" w:line="260" w:lineRule="auto"/>
        <w:ind w:right="640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98425</wp:posOffset>
                </wp:positionV>
                <wp:extent cx="762000" cy="533400"/>
                <wp:effectExtent l="12065" t="8890" r="698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3CCE" id="Prostokąt 10" o:spid="_x0000_s1026" style="position:absolute;margin-left:73.35pt;margin-top:7.75pt;width:6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98425</wp:posOffset>
                </wp:positionV>
                <wp:extent cx="762000" cy="533400"/>
                <wp:effectExtent l="12065" t="8890" r="698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34C6" id="Prostokąt 9" o:spid="_x0000_s1026" style="position:absolute;margin-left:298.35pt;margin-top:7.75pt;width:6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"/>
            </w:pict>
          </mc:Fallback>
        </mc:AlternateContent>
      </w:r>
    </w:p>
    <w:p w:rsidR="00A13482" w:rsidRPr="008B676D" w:rsidRDefault="00A13482" w:rsidP="00A13482">
      <w:pPr>
        <w:spacing w:before="420" w:line="260" w:lineRule="auto"/>
        <w:ind w:right="6400"/>
        <w:rPr>
          <w:rFonts w:ascii="Times New Roman" w:hAnsi="Times New Roman"/>
          <w:b/>
          <w:bCs/>
          <w:lang w:val="en-US"/>
        </w:rPr>
      </w:pPr>
    </w:p>
    <w:p w:rsidR="00A13482" w:rsidRPr="008B676D" w:rsidRDefault="00A13482" w:rsidP="00A13482">
      <w:pPr>
        <w:spacing w:before="420" w:line="260" w:lineRule="auto"/>
        <w:ind w:right="6400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3175</wp:posOffset>
                </wp:positionV>
                <wp:extent cx="5638800" cy="1295400"/>
                <wp:effectExtent l="11430" t="13970" r="7620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2" w:rsidRPr="005E5265" w:rsidRDefault="00A13482" w:rsidP="00A1348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Objection content:</w:t>
                            </w:r>
                          </w:p>
                          <w:p w:rsidR="00A13482" w:rsidRDefault="00A13482" w:rsidP="00A13482"/>
                          <w:p w:rsidR="00A13482" w:rsidRDefault="00A13482" w:rsidP="00A13482"/>
                          <w:p w:rsidR="00A13482" w:rsidRDefault="00A13482" w:rsidP="00A13482"/>
                          <w:p w:rsidR="00A13482" w:rsidRDefault="00A13482" w:rsidP="00A13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4.05pt;margin-top:.25pt;width:44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">
                <v:textbox>
                  <w:txbxContent>
                    <w:p w:rsidR="00A13482" w:rsidRPr="005E5265" w:rsidRDefault="00A13482" w:rsidP="00A1348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Objection content:</w:t>
                      </w:r>
                    </w:p>
                    <w:p w:rsidR="00A13482" w:rsidRDefault="00A13482" w:rsidP="00A13482"/>
                    <w:p w:rsidR="00A13482" w:rsidRDefault="00A13482" w:rsidP="00A13482"/>
                    <w:p w:rsidR="00A13482" w:rsidRDefault="00A13482" w:rsidP="00A13482"/>
                    <w:p w:rsidR="00A13482" w:rsidRDefault="00A13482" w:rsidP="00A13482"/>
                  </w:txbxContent>
                </v:textbox>
              </v:rect>
            </w:pict>
          </mc:Fallback>
        </mc:AlternateContent>
      </w:r>
    </w:p>
    <w:p w:rsidR="00A13482" w:rsidRPr="008B676D" w:rsidRDefault="00A13482" w:rsidP="00A13482">
      <w:pPr>
        <w:spacing w:before="720"/>
        <w:ind w:left="5080"/>
        <w:rPr>
          <w:rFonts w:ascii="Times New Roman" w:hAnsi="Times New Roman"/>
          <w:b/>
          <w:bCs/>
          <w:lang w:val="en-US"/>
        </w:rPr>
      </w:pPr>
      <w:r w:rsidRPr="008B676D">
        <w:rPr>
          <w:rFonts w:ascii="Times New Roman" w:hAnsi="Times New Roman"/>
          <w:b/>
          <w:bCs/>
          <w:lang w:val="en-US"/>
        </w:rPr>
        <w:t xml:space="preserve">                                                                           </w:t>
      </w:r>
    </w:p>
    <w:p w:rsidR="00A13482" w:rsidRPr="008B676D" w:rsidRDefault="00A13482" w:rsidP="00A13482">
      <w:pPr>
        <w:spacing w:before="720"/>
        <w:ind w:left="508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440055</wp:posOffset>
                </wp:positionV>
                <wp:extent cx="5638800" cy="2895600"/>
                <wp:effectExtent l="11430" t="9525" r="762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2" w:rsidRPr="005E5265" w:rsidRDefault="00A13482" w:rsidP="00A1348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Justification</w:t>
                            </w:r>
                            <w:r w:rsidRPr="005E5265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14.05pt;margin-top:34.65pt;width:444pt;height:22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">
                <v:textbox>
                  <w:txbxContent>
                    <w:p w:rsidR="00A13482" w:rsidRPr="005E5265" w:rsidRDefault="00A13482" w:rsidP="00A1348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Justification</w:t>
                      </w:r>
                      <w:r w:rsidRPr="005E5265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A13482" w:rsidRPr="008B676D" w:rsidRDefault="00A13482" w:rsidP="00A13482">
      <w:pPr>
        <w:spacing w:before="720"/>
        <w:ind w:left="5080"/>
        <w:rPr>
          <w:rFonts w:ascii="Times New Roman" w:hAnsi="Times New Roman"/>
        </w:rPr>
      </w:pPr>
      <w:r w:rsidRPr="008B676D">
        <w:rPr>
          <w:rFonts w:ascii="Times New Roman" w:hAnsi="Times New Roman"/>
          <w:sz w:val="16"/>
          <w:szCs w:val="16"/>
          <w:u w:val="single"/>
        </w:rPr>
        <w:t>Podpis członka UKR obecnego na sali egzaminacyjnej</w:t>
      </w:r>
    </w:p>
    <w:p w:rsidR="00A13482" w:rsidRPr="008E5B54" w:rsidRDefault="00A13482" w:rsidP="00A13482">
      <w:pPr>
        <w:pStyle w:val="FR1"/>
        <w:spacing w:before="20"/>
        <w:ind w:left="7080"/>
        <w:rPr>
          <w:lang w:val="en-US"/>
        </w:rPr>
      </w:pPr>
      <w:r w:rsidRPr="008E5B54">
        <w:rPr>
          <w:b/>
          <w:bCs/>
          <w:lang w:val="en-US"/>
        </w:rPr>
        <w:t>verte</w:t>
      </w:r>
    </w:p>
    <w:p w:rsidR="00A13482" w:rsidRPr="008E5B54" w:rsidRDefault="00A13482" w:rsidP="00A13482">
      <w:pPr>
        <w:pStyle w:val="FR2"/>
        <w:spacing w:before="480"/>
        <w:ind w:left="0"/>
        <w:rPr>
          <w:sz w:val="16"/>
          <w:szCs w:val="16"/>
          <w:lang w:val="en-US"/>
        </w:rPr>
      </w:pPr>
    </w:p>
    <w:p w:rsidR="00A13482" w:rsidRPr="008E5B54" w:rsidRDefault="00A13482" w:rsidP="00A13482">
      <w:pPr>
        <w:pStyle w:val="FR2"/>
        <w:spacing w:before="480"/>
        <w:ind w:left="0"/>
        <w:rPr>
          <w:sz w:val="16"/>
          <w:szCs w:val="16"/>
          <w:lang w:val="en-US"/>
        </w:rPr>
      </w:pPr>
    </w:p>
    <w:p w:rsidR="00A13482" w:rsidRPr="008E5B54" w:rsidRDefault="00A13482" w:rsidP="00A13482">
      <w:pPr>
        <w:pStyle w:val="FR2"/>
        <w:spacing w:before="480"/>
        <w:ind w:left="0"/>
        <w:rPr>
          <w:sz w:val="16"/>
          <w:szCs w:val="16"/>
          <w:lang w:val="en-US"/>
        </w:rPr>
      </w:pPr>
    </w:p>
    <w:p w:rsidR="00A13482" w:rsidRPr="008E5B54" w:rsidRDefault="00A13482" w:rsidP="00A13482">
      <w:pPr>
        <w:pStyle w:val="FR2"/>
        <w:spacing w:before="480"/>
        <w:ind w:left="0"/>
        <w:rPr>
          <w:sz w:val="16"/>
          <w:szCs w:val="16"/>
          <w:lang w:val="en-US"/>
        </w:rPr>
      </w:pPr>
    </w:p>
    <w:p w:rsidR="00A13482" w:rsidRPr="008E5B54" w:rsidRDefault="00A13482" w:rsidP="00A13482">
      <w:pPr>
        <w:pStyle w:val="FR2"/>
        <w:spacing w:before="480"/>
        <w:ind w:left="0"/>
        <w:jc w:val="left"/>
        <w:rPr>
          <w:b/>
          <w:bCs/>
          <w:sz w:val="20"/>
          <w:szCs w:val="16"/>
          <w:lang w:val="en-US"/>
        </w:rPr>
      </w:pPr>
      <w:r>
        <w:rPr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307975</wp:posOffset>
                </wp:positionV>
                <wp:extent cx="2743200" cy="721360"/>
                <wp:effectExtent l="11430" t="12700" r="762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2" w:rsidRDefault="00A13482" w:rsidP="00A1348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:rsidR="00A13482" w:rsidRPr="008E5B54" w:rsidRDefault="00A13482" w:rsidP="00A1348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  <w:r w:rsidRPr="008E5B54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Signature of the Examination Board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242.05pt;margin-top:24.25pt;width:3in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">
                <v:textbox>
                  <w:txbxContent>
                    <w:p w:rsidR="00A13482" w:rsidRDefault="00A13482" w:rsidP="00A13482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</w:p>
                    <w:p w:rsidR="00A13482" w:rsidRPr="008E5B54" w:rsidRDefault="00A13482" w:rsidP="00A13482">
                      <w:pPr>
                        <w:jc w:val="center"/>
                        <w:rPr>
                          <w:rFonts w:ascii="Times New Roman" w:hAnsi="Times New Roman"/>
                          <w:sz w:val="16"/>
                          <w:lang w:val="en-US"/>
                        </w:rPr>
                      </w:pPr>
                      <w:r w:rsidRPr="008E5B54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Signature of the Examination Board Member</w:t>
                      </w:r>
                    </w:p>
                  </w:txbxContent>
                </v:textbox>
              </v:rect>
            </w:pict>
          </mc:Fallback>
        </mc:AlternateContent>
      </w:r>
      <w:r w:rsidRPr="008E5B54">
        <w:rPr>
          <w:b/>
          <w:bCs/>
          <w:sz w:val="22"/>
          <w:szCs w:val="16"/>
          <w:lang w:val="en-US"/>
        </w:rPr>
        <w:tab/>
      </w:r>
      <w:r w:rsidRPr="008E5B54">
        <w:rPr>
          <w:b/>
          <w:bCs/>
          <w:sz w:val="22"/>
          <w:szCs w:val="16"/>
          <w:lang w:val="en-US"/>
        </w:rPr>
        <w:tab/>
      </w:r>
      <w:r w:rsidRPr="008E5B54">
        <w:rPr>
          <w:b/>
          <w:bCs/>
          <w:sz w:val="22"/>
          <w:szCs w:val="16"/>
          <w:lang w:val="en-US"/>
        </w:rPr>
        <w:tab/>
      </w:r>
      <w:r w:rsidRPr="008E5B54">
        <w:rPr>
          <w:b/>
          <w:bCs/>
          <w:sz w:val="20"/>
          <w:szCs w:val="16"/>
          <w:lang w:val="en-US"/>
        </w:rPr>
        <w:t xml:space="preserve">Objection </w:t>
      </w:r>
      <w:r>
        <w:rPr>
          <w:b/>
          <w:bCs/>
          <w:sz w:val="20"/>
          <w:szCs w:val="16"/>
          <w:lang w:val="en-US"/>
        </w:rPr>
        <w:t>sheet</w:t>
      </w:r>
      <w:r w:rsidRPr="008E5B54">
        <w:rPr>
          <w:b/>
          <w:bCs/>
          <w:sz w:val="20"/>
          <w:szCs w:val="16"/>
          <w:lang w:val="en-US"/>
        </w:rPr>
        <w:t xml:space="preserve"> accepted by:</w:t>
      </w:r>
    </w:p>
    <w:p w:rsidR="00A13482" w:rsidRPr="008E5B54" w:rsidRDefault="00A13482" w:rsidP="00A13482">
      <w:pPr>
        <w:rPr>
          <w:lang w:val="en-US"/>
        </w:rPr>
      </w:pPr>
    </w:p>
    <w:p w:rsidR="00A13482" w:rsidRPr="003807B4" w:rsidRDefault="00A13482" w:rsidP="00980D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A13482" w:rsidRPr="003807B4" w:rsidSect="00472701">
      <w:pgSz w:w="11907" w:h="16840" w:code="9"/>
      <w:pgMar w:top="1134" w:right="1134" w:bottom="1134" w:left="1134" w:header="708" w:footer="708" w:gutter="0"/>
      <w:paperSrc w:first="4" w:other="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5F" w:rsidRDefault="007D295F" w:rsidP="00B43519">
      <w:pPr>
        <w:spacing w:after="0" w:line="240" w:lineRule="auto"/>
      </w:pPr>
      <w:r>
        <w:separator/>
      </w:r>
    </w:p>
  </w:endnote>
  <w:endnote w:type="continuationSeparator" w:id="0">
    <w:p w:rsidR="007D295F" w:rsidRDefault="007D295F" w:rsidP="00B4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brask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5F" w:rsidRDefault="007D295F" w:rsidP="00B43519">
      <w:pPr>
        <w:spacing w:after="0" w:line="240" w:lineRule="auto"/>
      </w:pPr>
      <w:r>
        <w:separator/>
      </w:r>
    </w:p>
  </w:footnote>
  <w:footnote w:type="continuationSeparator" w:id="0">
    <w:p w:rsidR="007D295F" w:rsidRDefault="007D295F" w:rsidP="00B4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0CA"/>
    <w:multiLevelType w:val="hybridMultilevel"/>
    <w:tmpl w:val="F294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650"/>
    <w:multiLevelType w:val="hybridMultilevel"/>
    <w:tmpl w:val="BD9ECA9A"/>
    <w:lvl w:ilvl="0" w:tplc="B5BED4A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7335D04"/>
    <w:multiLevelType w:val="hybridMultilevel"/>
    <w:tmpl w:val="DBE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31B9"/>
    <w:multiLevelType w:val="hybridMultilevel"/>
    <w:tmpl w:val="8046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704"/>
    <w:multiLevelType w:val="hybridMultilevel"/>
    <w:tmpl w:val="F30EF6DA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CD5"/>
    <w:multiLevelType w:val="hybridMultilevel"/>
    <w:tmpl w:val="9D0EB488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6D2F"/>
    <w:multiLevelType w:val="hybridMultilevel"/>
    <w:tmpl w:val="C08C57BE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76C6"/>
    <w:multiLevelType w:val="hybridMultilevel"/>
    <w:tmpl w:val="565A4B56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3739"/>
    <w:multiLevelType w:val="hybridMultilevel"/>
    <w:tmpl w:val="96EC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303F"/>
    <w:multiLevelType w:val="hybridMultilevel"/>
    <w:tmpl w:val="A3C68A68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DCA"/>
    <w:multiLevelType w:val="hybridMultilevel"/>
    <w:tmpl w:val="3EFE1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505FC"/>
    <w:multiLevelType w:val="hybridMultilevel"/>
    <w:tmpl w:val="6306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38D7"/>
    <w:multiLevelType w:val="hybridMultilevel"/>
    <w:tmpl w:val="D87E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858"/>
    <w:multiLevelType w:val="hybridMultilevel"/>
    <w:tmpl w:val="70945B6C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0419D"/>
    <w:multiLevelType w:val="hybridMultilevel"/>
    <w:tmpl w:val="6E72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A88"/>
    <w:multiLevelType w:val="hybridMultilevel"/>
    <w:tmpl w:val="8F786578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7661E"/>
    <w:multiLevelType w:val="hybridMultilevel"/>
    <w:tmpl w:val="2AF0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7FD3"/>
    <w:multiLevelType w:val="hybridMultilevel"/>
    <w:tmpl w:val="E0C2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54BC8"/>
    <w:multiLevelType w:val="hybridMultilevel"/>
    <w:tmpl w:val="1DCC6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2EBE"/>
    <w:multiLevelType w:val="hybridMultilevel"/>
    <w:tmpl w:val="F1AE3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72AB"/>
    <w:multiLevelType w:val="hybridMultilevel"/>
    <w:tmpl w:val="946A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97242"/>
    <w:multiLevelType w:val="hybridMultilevel"/>
    <w:tmpl w:val="5F6C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528DB"/>
    <w:multiLevelType w:val="hybridMultilevel"/>
    <w:tmpl w:val="0228FD62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80FE6"/>
    <w:multiLevelType w:val="hybridMultilevel"/>
    <w:tmpl w:val="ADEE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1E63"/>
    <w:multiLevelType w:val="hybridMultilevel"/>
    <w:tmpl w:val="4080F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100B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63035"/>
    <w:multiLevelType w:val="hybridMultilevel"/>
    <w:tmpl w:val="C9EE4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312C7"/>
    <w:multiLevelType w:val="hybridMultilevel"/>
    <w:tmpl w:val="37DC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3199B"/>
    <w:multiLevelType w:val="hybridMultilevel"/>
    <w:tmpl w:val="4122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75A2"/>
    <w:multiLevelType w:val="hybridMultilevel"/>
    <w:tmpl w:val="C938E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47C8F"/>
    <w:multiLevelType w:val="hybridMultilevel"/>
    <w:tmpl w:val="9126FA3A"/>
    <w:lvl w:ilvl="0" w:tplc="2074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52178"/>
    <w:multiLevelType w:val="hybridMultilevel"/>
    <w:tmpl w:val="47588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E706D"/>
    <w:multiLevelType w:val="singleLevel"/>
    <w:tmpl w:val="362804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7C44A8"/>
    <w:multiLevelType w:val="hybridMultilevel"/>
    <w:tmpl w:val="EDF4425E"/>
    <w:lvl w:ilvl="0" w:tplc="0A9C6FE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1"/>
  </w:num>
  <w:num w:numId="2">
    <w:abstractNumId w:val="1"/>
  </w:num>
  <w:num w:numId="3">
    <w:abstractNumId w:val="21"/>
  </w:num>
  <w:num w:numId="4">
    <w:abstractNumId w:val="27"/>
  </w:num>
  <w:num w:numId="5">
    <w:abstractNumId w:val="30"/>
  </w:num>
  <w:num w:numId="6">
    <w:abstractNumId w:val="25"/>
  </w:num>
  <w:num w:numId="7">
    <w:abstractNumId w:val="18"/>
  </w:num>
  <w:num w:numId="8">
    <w:abstractNumId w:val="9"/>
  </w:num>
  <w:num w:numId="9">
    <w:abstractNumId w:val="6"/>
  </w:num>
  <w:num w:numId="10">
    <w:abstractNumId w:val="15"/>
  </w:num>
  <w:num w:numId="11">
    <w:abstractNumId w:val="22"/>
  </w:num>
  <w:num w:numId="12">
    <w:abstractNumId w:val="7"/>
  </w:num>
  <w:num w:numId="13">
    <w:abstractNumId w:val="29"/>
  </w:num>
  <w:num w:numId="14">
    <w:abstractNumId w:val="4"/>
  </w:num>
  <w:num w:numId="15">
    <w:abstractNumId w:val="24"/>
  </w:num>
  <w:num w:numId="16">
    <w:abstractNumId w:val="5"/>
  </w:num>
  <w:num w:numId="17">
    <w:abstractNumId w:val="10"/>
  </w:num>
  <w:num w:numId="18">
    <w:abstractNumId w:val="12"/>
  </w:num>
  <w:num w:numId="19">
    <w:abstractNumId w:val="0"/>
  </w:num>
  <w:num w:numId="20">
    <w:abstractNumId w:val="17"/>
  </w:num>
  <w:num w:numId="21">
    <w:abstractNumId w:val="13"/>
  </w:num>
  <w:num w:numId="22">
    <w:abstractNumId w:val="28"/>
  </w:num>
  <w:num w:numId="23">
    <w:abstractNumId w:val="8"/>
  </w:num>
  <w:num w:numId="24">
    <w:abstractNumId w:val="23"/>
  </w:num>
  <w:num w:numId="25">
    <w:abstractNumId w:val="11"/>
  </w:num>
  <w:num w:numId="26">
    <w:abstractNumId w:val="16"/>
  </w:num>
  <w:num w:numId="27">
    <w:abstractNumId w:val="19"/>
  </w:num>
  <w:num w:numId="28">
    <w:abstractNumId w:val="14"/>
  </w:num>
  <w:num w:numId="29">
    <w:abstractNumId w:val="26"/>
  </w:num>
  <w:num w:numId="30">
    <w:abstractNumId w:val="20"/>
  </w:num>
  <w:num w:numId="31">
    <w:abstractNumId w:val="3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7"/>
    <w:rsid w:val="00072F50"/>
    <w:rsid w:val="00074631"/>
    <w:rsid w:val="0008008A"/>
    <w:rsid w:val="000F11B7"/>
    <w:rsid w:val="000F343A"/>
    <w:rsid w:val="00104023"/>
    <w:rsid w:val="00132FF6"/>
    <w:rsid w:val="00197E58"/>
    <w:rsid w:val="001A5F09"/>
    <w:rsid w:val="001C5C9A"/>
    <w:rsid w:val="001E505D"/>
    <w:rsid w:val="002446BB"/>
    <w:rsid w:val="00262AAE"/>
    <w:rsid w:val="002810AF"/>
    <w:rsid w:val="00285A5D"/>
    <w:rsid w:val="002952A5"/>
    <w:rsid w:val="003613EC"/>
    <w:rsid w:val="003807B4"/>
    <w:rsid w:val="003B37E5"/>
    <w:rsid w:val="003D74F2"/>
    <w:rsid w:val="003E2B73"/>
    <w:rsid w:val="00425E35"/>
    <w:rsid w:val="00454585"/>
    <w:rsid w:val="00464A73"/>
    <w:rsid w:val="00472701"/>
    <w:rsid w:val="00494882"/>
    <w:rsid w:val="004D50CB"/>
    <w:rsid w:val="004F1691"/>
    <w:rsid w:val="004F6751"/>
    <w:rsid w:val="00534E3F"/>
    <w:rsid w:val="00540FA4"/>
    <w:rsid w:val="005604B5"/>
    <w:rsid w:val="00573AA7"/>
    <w:rsid w:val="005B7EAC"/>
    <w:rsid w:val="005D611C"/>
    <w:rsid w:val="00610D2A"/>
    <w:rsid w:val="006206CE"/>
    <w:rsid w:val="00630FBE"/>
    <w:rsid w:val="006575A4"/>
    <w:rsid w:val="006775EB"/>
    <w:rsid w:val="006C2714"/>
    <w:rsid w:val="006D1EA9"/>
    <w:rsid w:val="006D71D8"/>
    <w:rsid w:val="0070355B"/>
    <w:rsid w:val="00706564"/>
    <w:rsid w:val="007262D1"/>
    <w:rsid w:val="00744D67"/>
    <w:rsid w:val="00773D3A"/>
    <w:rsid w:val="0077674A"/>
    <w:rsid w:val="007A018D"/>
    <w:rsid w:val="007B7EF9"/>
    <w:rsid w:val="007C3B03"/>
    <w:rsid w:val="007D295F"/>
    <w:rsid w:val="00812D38"/>
    <w:rsid w:val="00821CBB"/>
    <w:rsid w:val="008311AE"/>
    <w:rsid w:val="00865BEC"/>
    <w:rsid w:val="00875086"/>
    <w:rsid w:val="008F570E"/>
    <w:rsid w:val="009565F8"/>
    <w:rsid w:val="00980D17"/>
    <w:rsid w:val="00994FC1"/>
    <w:rsid w:val="009F0815"/>
    <w:rsid w:val="00A13482"/>
    <w:rsid w:val="00A32B3D"/>
    <w:rsid w:val="00A63E99"/>
    <w:rsid w:val="00AA0518"/>
    <w:rsid w:val="00AB2B3A"/>
    <w:rsid w:val="00AB7B8F"/>
    <w:rsid w:val="00AD68D1"/>
    <w:rsid w:val="00AF4862"/>
    <w:rsid w:val="00B01A25"/>
    <w:rsid w:val="00B156B8"/>
    <w:rsid w:val="00B43519"/>
    <w:rsid w:val="00B75E54"/>
    <w:rsid w:val="00B849B7"/>
    <w:rsid w:val="00BB72D8"/>
    <w:rsid w:val="00BC0D11"/>
    <w:rsid w:val="00BF3A27"/>
    <w:rsid w:val="00C05CF8"/>
    <w:rsid w:val="00C42151"/>
    <w:rsid w:val="00C96DEE"/>
    <w:rsid w:val="00D17C58"/>
    <w:rsid w:val="00D45697"/>
    <w:rsid w:val="00D53D9E"/>
    <w:rsid w:val="00D95651"/>
    <w:rsid w:val="00DC160F"/>
    <w:rsid w:val="00DC510C"/>
    <w:rsid w:val="00E01F3D"/>
    <w:rsid w:val="00E03290"/>
    <w:rsid w:val="00E07864"/>
    <w:rsid w:val="00E273FC"/>
    <w:rsid w:val="00EA717C"/>
    <w:rsid w:val="00ED7D59"/>
    <w:rsid w:val="00F1637B"/>
    <w:rsid w:val="00F205B0"/>
    <w:rsid w:val="00F23DE8"/>
    <w:rsid w:val="00F32418"/>
    <w:rsid w:val="00FA27EE"/>
    <w:rsid w:val="00FC71EC"/>
    <w:rsid w:val="00FF1812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F56C0-57A2-48BD-98EA-33273BDD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A7"/>
  </w:style>
  <w:style w:type="paragraph" w:styleId="Nagwek6">
    <w:name w:val="heading 6"/>
    <w:basedOn w:val="Normalny"/>
    <w:next w:val="Normalny"/>
    <w:link w:val="Nagwek6Znak"/>
    <w:qFormat/>
    <w:rsid w:val="00980D17"/>
    <w:pPr>
      <w:spacing w:before="240" w:after="60" w:line="480" w:lineRule="atLeast"/>
      <w:jc w:val="both"/>
      <w:outlineLvl w:val="5"/>
    </w:pPr>
    <w:rPr>
      <w:rFonts w:ascii="Times New Roman" w:eastAsia="Times New Roman" w:hAnsi="Times New Roman" w:cs="Times New Roman"/>
      <w:b/>
      <w:bCs/>
      <w:spacing w:val="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0D17"/>
    <w:pPr>
      <w:spacing w:before="240" w:after="60" w:line="480" w:lineRule="atLeast"/>
      <w:jc w:val="both"/>
      <w:outlineLvl w:val="6"/>
    </w:pPr>
    <w:rPr>
      <w:rFonts w:ascii="Times New Roman" w:eastAsia="Times New Roman" w:hAnsi="Times New Roman" w:cs="Times New Roman"/>
      <w:spacing w:val="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0D17"/>
    <w:pPr>
      <w:spacing w:before="60" w:after="0" w:line="360" w:lineRule="auto"/>
      <w:jc w:val="both"/>
    </w:pPr>
    <w:rPr>
      <w:rFonts w:ascii="Times New Roman" w:eastAsia="Times New Roman" w:hAnsi="Times New Roman" w:cs="Times New Roman"/>
      <w:spacing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D17"/>
    <w:rPr>
      <w:rFonts w:ascii="Times New Roman" w:eastAsia="Times New Roman" w:hAnsi="Times New Roman" w:cs="Times New Roman"/>
      <w:spacing w:val="6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0D17"/>
    <w:rPr>
      <w:rFonts w:ascii="Times New Roman" w:eastAsia="Times New Roman" w:hAnsi="Times New Roman" w:cs="Times New Roman"/>
      <w:b/>
      <w:bCs/>
      <w:spacing w:val="6"/>
      <w:lang w:eastAsia="pl-PL"/>
    </w:rPr>
  </w:style>
  <w:style w:type="character" w:customStyle="1" w:styleId="Nagwek7Znak">
    <w:name w:val="Nagłówek 7 Znak"/>
    <w:basedOn w:val="Domylnaczcionkaakapitu"/>
    <w:link w:val="Nagwek7"/>
    <w:rsid w:val="00980D17"/>
    <w:rPr>
      <w:rFonts w:ascii="Times New Roman" w:eastAsia="Times New Roman" w:hAnsi="Times New Roman" w:cs="Times New Roman"/>
      <w:spacing w:val="6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0D17"/>
    <w:pPr>
      <w:tabs>
        <w:tab w:val="center" w:pos="4536"/>
        <w:tab w:val="right" w:pos="9072"/>
      </w:tabs>
      <w:spacing w:after="0" w:line="480" w:lineRule="atLeast"/>
      <w:jc w:val="both"/>
    </w:pPr>
    <w:rPr>
      <w:rFonts w:ascii="Nebraska" w:eastAsia="Times New Roman" w:hAnsi="Nebraska" w:cs="Times New Roman"/>
      <w:spacing w:val="6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0D17"/>
    <w:rPr>
      <w:rFonts w:ascii="Nebraska" w:eastAsia="Times New Roman" w:hAnsi="Nebraska" w:cs="Times New Roman"/>
      <w:spacing w:val="6"/>
      <w:sz w:val="26"/>
      <w:szCs w:val="20"/>
      <w:lang w:eastAsia="pl-PL"/>
    </w:rPr>
  </w:style>
  <w:style w:type="paragraph" w:customStyle="1" w:styleId="FR1">
    <w:name w:val="FR1"/>
    <w:rsid w:val="00980D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pl-PL"/>
    </w:rPr>
  </w:style>
  <w:style w:type="paragraph" w:customStyle="1" w:styleId="FR2">
    <w:name w:val="FR2"/>
    <w:rsid w:val="00980D17"/>
    <w:pPr>
      <w:widowControl w:val="0"/>
      <w:autoSpaceDE w:val="0"/>
      <w:autoSpaceDN w:val="0"/>
      <w:adjustRightInd w:val="0"/>
      <w:spacing w:after="0" w:line="30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8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E2CA3-B39F-41E4-B73B-F219A804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rkubia</dc:creator>
  <cp:lastModifiedBy>Mariusz Klencki</cp:lastModifiedBy>
  <cp:revision>4</cp:revision>
  <cp:lastPrinted>2016-10-11T10:36:00Z</cp:lastPrinted>
  <dcterms:created xsi:type="dcterms:W3CDTF">2016-10-17T09:29:00Z</dcterms:created>
  <dcterms:modified xsi:type="dcterms:W3CDTF">2016-10-17T09:55:00Z</dcterms:modified>
</cp:coreProperties>
</file>